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0C13" w:rsidRPr="0006400E" w:rsidRDefault="00640C13" w:rsidP="0006400E">
      <w:pPr>
        <w:rPr>
          <w:rFonts w:asciiTheme="majorHAnsi" w:hAnsiTheme="majorHAnsi" w:cstheme="majorHAnsi"/>
          <w:sz w:val="24"/>
          <w:szCs w:val="24"/>
        </w:rPr>
      </w:pPr>
    </w:p>
    <w:p w:rsidR="0006400E" w:rsidRPr="0006400E" w:rsidRDefault="0006400E" w:rsidP="0006400E">
      <w:pPr>
        <w:autoSpaceDE w:val="0"/>
        <w:autoSpaceDN w:val="0"/>
        <w:adjustRightInd w:val="0"/>
        <w:spacing w:line="240" w:lineRule="auto"/>
        <w:rPr>
          <w:rFonts w:asciiTheme="majorHAnsi" w:hAnsiTheme="majorHAnsi" w:cstheme="majorHAnsi"/>
          <w:color w:val="336600"/>
          <w:sz w:val="32"/>
          <w:szCs w:val="32"/>
        </w:rPr>
      </w:pPr>
      <w:r w:rsidRPr="0006400E">
        <w:rPr>
          <w:rFonts w:asciiTheme="majorHAnsi" w:hAnsiTheme="majorHAnsi" w:cstheme="majorHAnsi"/>
          <w:b/>
          <w:bCs/>
          <w:color w:val="336600"/>
          <w:sz w:val="32"/>
          <w:szCs w:val="32"/>
        </w:rPr>
        <w:t xml:space="preserve">Beleidsplan Heemtuin Malden* </w:t>
      </w:r>
    </w:p>
    <w:p w:rsidR="0006400E" w:rsidRPr="0006400E" w:rsidRDefault="0006400E" w:rsidP="0006400E">
      <w:pPr>
        <w:autoSpaceDE w:val="0"/>
        <w:autoSpaceDN w:val="0"/>
        <w:adjustRightInd w:val="0"/>
        <w:spacing w:line="240" w:lineRule="auto"/>
        <w:rPr>
          <w:rFonts w:asciiTheme="majorHAnsi" w:hAnsiTheme="majorHAnsi" w:cstheme="majorHAnsi"/>
          <w:b/>
          <w:bCs/>
          <w:color w:val="000000"/>
          <w:sz w:val="24"/>
          <w:szCs w:val="24"/>
        </w:rPr>
      </w:pPr>
    </w:p>
    <w:p w:rsidR="0006400E" w:rsidRPr="0006400E" w:rsidRDefault="0006400E" w:rsidP="0006400E">
      <w:pPr>
        <w:autoSpaceDE w:val="0"/>
        <w:autoSpaceDN w:val="0"/>
        <w:adjustRightInd w:val="0"/>
        <w:spacing w:line="240" w:lineRule="auto"/>
        <w:rPr>
          <w:rFonts w:asciiTheme="majorHAnsi" w:hAnsiTheme="majorHAnsi" w:cstheme="majorHAnsi"/>
          <w:b/>
          <w:bCs/>
          <w:color w:val="000000"/>
          <w:sz w:val="24"/>
          <w:szCs w:val="24"/>
        </w:rPr>
      </w:pPr>
    </w:p>
    <w:p w:rsidR="0006400E" w:rsidRPr="0006400E" w:rsidRDefault="0006400E" w:rsidP="0006400E">
      <w:pPr>
        <w:autoSpaceDE w:val="0"/>
        <w:autoSpaceDN w:val="0"/>
        <w:adjustRightInd w:val="0"/>
        <w:spacing w:line="240" w:lineRule="auto"/>
        <w:rPr>
          <w:rFonts w:asciiTheme="majorHAnsi" w:hAnsiTheme="majorHAnsi" w:cstheme="majorHAnsi"/>
          <w:b/>
          <w:bCs/>
          <w:color w:val="336600"/>
          <w:sz w:val="24"/>
          <w:szCs w:val="24"/>
        </w:rPr>
      </w:pPr>
      <w:r w:rsidRPr="0006400E">
        <w:rPr>
          <w:rFonts w:asciiTheme="majorHAnsi" w:hAnsiTheme="majorHAnsi" w:cstheme="majorHAnsi"/>
          <w:b/>
          <w:bCs/>
          <w:color w:val="336600"/>
          <w:sz w:val="24"/>
          <w:szCs w:val="24"/>
        </w:rPr>
        <w:t>Doelstelling</w:t>
      </w:r>
    </w:p>
    <w:p w:rsidR="0006400E" w:rsidRPr="0006400E" w:rsidRDefault="0006400E" w:rsidP="0006400E">
      <w:pPr>
        <w:autoSpaceDE w:val="0"/>
        <w:autoSpaceDN w:val="0"/>
        <w:adjustRightInd w:val="0"/>
        <w:spacing w:line="240" w:lineRule="auto"/>
        <w:rPr>
          <w:rFonts w:asciiTheme="majorHAnsi" w:hAnsiTheme="majorHAnsi" w:cstheme="majorHAnsi"/>
          <w:color w:val="000000"/>
          <w:sz w:val="24"/>
          <w:szCs w:val="24"/>
        </w:rPr>
      </w:pPr>
      <w:r w:rsidRPr="0006400E">
        <w:rPr>
          <w:rFonts w:asciiTheme="majorHAnsi" w:hAnsiTheme="majorHAnsi" w:cstheme="majorHAnsi"/>
          <w:color w:val="000000"/>
          <w:sz w:val="24"/>
          <w:szCs w:val="24"/>
        </w:rPr>
        <w:t>Het in stand houden van een Maldens natuur- en cultuurgebied, zoals dat er in de eerste helft van de vorige eeuw uitzag. Gericht op de vegetatie van arme zandgronden. Het vervullen van een taak op educatief gebied, alles in de ruimste zin.</w:t>
      </w:r>
    </w:p>
    <w:p w:rsidR="0006400E" w:rsidRPr="0006400E" w:rsidRDefault="0006400E" w:rsidP="0006400E">
      <w:pPr>
        <w:autoSpaceDE w:val="0"/>
        <w:autoSpaceDN w:val="0"/>
        <w:adjustRightInd w:val="0"/>
        <w:spacing w:line="240" w:lineRule="auto"/>
        <w:rPr>
          <w:rFonts w:asciiTheme="majorHAnsi" w:hAnsiTheme="majorHAnsi" w:cstheme="majorHAnsi"/>
          <w:b/>
          <w:bCs/>
          <w:color w:val="000000"/>
          <w:sz w:val="24"/>
          <w:szCs w:val="24"/>
        </w:rPr>
      </w:pPr>
    </w:p>
    <w:p w:rsidR="0006400E" w:rsidRPr="0006400E" w:rsidRDefault="0006400E" w:rsidP="0006400E">
      <w:pPr>
        <w:autoSpaceDE w:val="0"/>
        <w:autoSpaceDN w:val="0"/>
        <w:adjustRightInd w:val="0"/>
        <w:spacing w:line="240" w:lineRule="auto"/>
        <w:rPr>
          <w:rFonts w:asciiTheme="majorHAnsi" w:hAnsiTheme="majorHAnsi" w:cstheme="majorHAnsi"/>
          <w:b/>
          <w:bCs/>
          <w:color w:val="336600"/>
          <w:sz w:val="24"/>
          <w:szCs w:val="24"/>
        </w:rPr>
      </w:pPr>
      <w:r w:rsidRPr="0006400E">
        <w:rPr>
          <w:rFonts w:asciiTheme="majorHAnsi" w:hAnsiTheme="majorHAnsi" w:cstheme="majorHAnsi"/>
          <w:b/>
          <w:bCs/>
          <w:color w:val="336600"/>
          <w:sz w:val="24"/>
          <w:szCs w:val="24"/>
        </w:rPr>
        <w:t>Elementen van de tuin</w:t>
      </w:r>
    </w:p>
    <w:p w:rsidR="0006400E" w:rsidRPr="0006400E" w:rsidRDefault="0006400E" w:rsidP="0006400E">
      <w:pPr>
        <w:pStyle w:val="Lijstalinea"/>
        <w:numPr>
          <w:ilvl w:val="0"/>
          <w:numId w:val="34"/>
        </w:numPr>
        <w:autoSpaceDE w:val="0"/>
        <w:autoSpaceDN w:val="0"/>
        <w:adjustRightInd w:val="0"/>
        <w:spacing w:line="240" w:lineRule="auto"/>
        <w:ind w:left="709" w:hanging="283"/>
        <w:rPr>
          <w:rFonts w:asciiTheme="majorHAnsi" w:hAnsiTheme="majorHAnsi" w:cstheme="majorHAnsi"/>
          <w:color w:val="000000"/>
          <w:sz w:val="24"/>
          <w:szCs w:val="24"/>
        </w:rPr>
      </w:pPr>
      <w:r w:rsidRPr="0006400E">
        <w:rPr>
          <w:rFonts w:asciiTheme="majorHAnsi" w:hAnsiTheme="majorHAnsi" w:cstheme="majorHAnsi"/>
          <w:color w:val="000000"/>
          <w:sz w:val="24"/>
          <w:szCs w:val="24"/>
        </w:rPr>
        <w:t>In stand houden cultuurelementen: akkers, heide, grasland, haag, ven, amfibieënpoel,</w:t>
      </w:r>
      <w:r>
        <w:rPr>
          <w:rFonts w:asciiTheme="majorHAnsi" w:hAnsiTheme="majorHAnsi" w:cstheme="majorHAnsi"/>
          <w:color w:val="000000"/>
          <w:sz w:val="24"/>
          <w:szCs w:val="24"/>
        </w:rPr>
        <w:t xml:space="preserve"> </w:t>
      </w:r>
      <w:r w:rsidRPr="0006400E">
        <w:rPr>
          <w:rFonts w:asciiTheme="majorHAnsi" w:hAnsiTheme="majorHAnsi" w:cstheme="majorHAnsi"/>
          <w:color w:val="000000"/>
          <w:sz w:val="24"/>
          <w:szCs w:val="24"/>
        </w:rPr>
        <w:t>houtwallen, vlechtheggen, moestuin en kruidentuin door continuering huidig beheer</w:t>
      </w:r>
      <w:r>
        <w:rPr>
          <w:rFonts w:asciiTheme="majorHAnsi" w:hAnsiTheme="majorHAnsi" w:cstheme="majorHAnsi"/>
          <w:color w:val="000000"/>
          <w:sz w:val="24"/>
          <w:szCs w:val="24"/>
        </w:rPr>
        <w:t xml:space="preserve"> </w:t>
      </w:r>
      <w:r w:rsidRPr="0006400E">
        <w:rPr>
          <w:rFonts w:asciiTheme="majorHAnsi" w:hAnsiTheme="majorHAnsi" w:cstheme="majorHAnsi"/>
          <w:color w:val="000000"/>
          <w:sz w:val="24"/>
          <w:szCs w:val="24"/>
        </w:rPr>
        <w:t>en uitbreiding van het beheer m.b.t. de nieuwe elementen.</w:t>
      </w:r>
    </w:p>
    <w:p w:rsidR="0006400E" w:rsidRPr="0006400E" w:rsidRDefault="0006400E" w:rsidP="0006400E">
      <w:pPr>
        <w:pStyle w:val="Lijstalinea"/>
        <w:numPr>
          <w:ilvl w:val="0"/>
          <w:numId w:val="34"/>
        </w:numPr>
        <w:autoSpaceDE w:val="0"/>
        <w:autoSpaceDN w:val="0"/>
        <w:adjustRightInd w:val="0"/>
        <w:spacing w:line="240" w:lineRule="auto"/>
        <w:ind w:left="709" w:hanging="283"/>
        <w:rPr>
          <w:rFonts w:asciiTheme="majorHAnsi" w:hAnsiTheme="majorHAnsi" w:cstheme="majorHAnsi"/>
          <w:color w:val="000000"/>
          <w:sz w:val="24"/>
          <w:szCs w:val="24"/>
        </w:rPr>
      </w:pPr>
      <w:r w:rsidRPr="0006400E">
        <w:rPr>
          <w:rFonts w:asciiTheme="majorHAnsi" w:hAnsiTheme="majorHAnsi" w:cstheme="majorHAnsi"/>
          <w:color w:val="000000"/>
          <w:sz w:val="24"/>
          <w:szCs w:val="24"/>
        </w:rPr>
        <w:t>Ontwikkelen en beheren van het bosgebied.</w:t>
      </w:r>
    </w:p>
    <w:p w:rsidR="0006400E" w:rsidRPr="0006400E" w:rsidRDefault="0006400E" w:rsidP="0006400E">
      <w:pPr>
        <w:pStyle w:val="Lijstalinea"/>
        <w:autoSpaceDE w:val="0"/>
        <w:autoSpaceDN w:val="0"/>
        <w:adjustRightInd w:val="0"/>
        <w:spacing w:line="240" w:lineRule="auto"/>
        <w:ind w:left="709"/>
        <w:rPr>
          <w:rFonts w:asciiTheme="majorHAnsi" w:hAnsiTheme="majorHAnsi" w:cstheme="majorHAnsi"/>
          <w:color w:val="000000"/>
          <w:sz w:val="24"/>
          <w:szCs w:val="24"/>
        </w:rPr>
      </w:pPr>
      <w:r w:rsidRPr="0006400E">
        <w:rPr>
          <w:rFonts w:asciiTheme="majorHAnsi" w:hAnsiTheme="majorHAnsi" w:cstheme="majorHAnsi"/>
          <w:color w:val="000000"/>
          <w:sz w:val="24"/>
          <w:szCs w:val="24"/>
        </w:rPr>
        <w:t>Beheermethoden en beheermaatregelen dienen erop gericht te zijn om de oorspronkelijke flora en fauna de kans te geven zich te vestigen en te handhaven. Aandacht wordt besteed aan het behoud van de Rode Lijst soorten.</w:t>
      </w:r>
    </w:p>
    <w:p w:rsidR="0006400E" w:rsidRPr="0006400E" w:rsidRDefault="0006400E" w:rsidP="0006400E">
      <w:pPr>
        <w:autoSpaceDE w:val="0"/>
        <w:autoSpaceDN w:val="0"/>
        <w:adjustRightInd w:val="0"/>
        <w:spacing w:line="240" w:lineRule="auto"/>
        <w:rPr>
          <w:rFonts w:asciiTheme="majorHAnsi" w:hAnsiTheme="majorHAnsi" w:cstheme="majorHAnsi"/>
          <w:b/>
          <w:bCs/>
          <w:color w:val="000000"/>
          <w:sz w:val="24"/>
          <w:szCs w:val="24"/>
        </w:rPr>
      </w:pPr>
    </w:p>
    <w:p w:rsidR="0006400E" w:rsidRPr="0006400E" w:rsidRDefault="0006400E" w:rsidP="0006400E">
      <w:pPr>
        <w:autoSpaceDE w:val="0"/>
        <w:autoSpaceDN w:val="0"/>
        <w:adjustRightInd w:val="0"/>
        <w:spacing w:line="240" w:lineRule="auto"/>
        <w:rPr>
          <w:rFonts w:asciiTheme="majorHAnsi" w:hAnsiTheme="majorHAnsi" w:cstheme="majorHAnsi"/>
          <w:b/>
          <w:bCs/>
          <w:color w:val="336600"/>
          <w:sz w:val="24"/>
          <w:szCs w:val="24"/>
        </w:rPr>
      </w:pPr>
      <w:r w:rsidRPr="0006400E">
        <w:rPr>
          <w:rFonts w:asciiTheme="majorHAnsi" w:hAnsiTheme="majorHAnsi" w:cstheme="majorHAnsi"/>
          <w:b/>
          <w:bCs/>
          <w:color w:val="336600"/>
          <w:sz w:val="24"/>
          <w:szCs w:val="24"/>
        </w:rPr>
        <w:t>Beheermethoden</w:t>
      </w:r>
    </w:p>
    <w:p w:rsidR="0006400E" w:rsidRPr="0006400E" w:rsidRDefault="0006400E" w:rsidP="0006400E">
      <w:pPr>
        <w:pStyle w:val="Lijstalinea"/>
        <w:numPr>
          <w:ilvl w:val="0"/>
          <w:numId w:val="34"/>
        </w:numPr>
        <w:autoSpaceDE w:val="0"/>
        <w:autoSpaceDN w:val="0"/>
        <w:adjustRightInd w:val="0"/>
        <w:spacing w:line="240" w:lineRule="auto"/>
        <w:ind w:left="709" w:hanging="283"/>
        <w:rPr>
          <w:rFonts w:asciiTheme="majorHAnsi" w:hAnsiTheme="majorHAnsi" w:cstheme="majorHAnsi"/>
          <w:color w:val="000000"/>
          <w:sz w:val="24"/>
          <w:szCs w:val="24"/>
        </w:rPr>
      </w:pPr>
      <w:r w:rsidRPr="0006400E">
        <w:rPr>
          <w:rFonts w:asciiTheme="majorHAnsi" w:hAnsiTheme="majorHAnsi" w:cstheme="majorHAnsi"/>
          <w:color w:val="000000"/>
          <w:sz w:val="24"/>
          <w:szCs w:val="24"/>
        </w:rPr>
        <w:t>Beperken inzet machines met sterk verstorend karakter (geluidsoverlast e.d.) tot het minimaal noodzakelijke.</w:t>
      </w:r>
    </w:p>
    <w:p w:rsidR="0006400E" w:rsidRPr="0006400E" w:rsidRDefault="0006400E" w:rsidP="0006400E">
      <w:pPr>
        <w:autoSpaceDE w:val="0"/>
        <w:autoSpaceDN w:val="0"/>
        <w:adjustRightInd w:val="0"/>
        <w:spacing w:line="240" w:lineRule="auto"/>
        <w:rPr>
          <w:rFonts w:asciiTheme="majorHAnsi" w:hAnsiTheme="majorHAnsi" w:cstheme="majorHAnsi"/>
          <w:b/>
          <w:bCs/>
          <w:color w:val="000000"/>
          <w:sz w:val="24"/>
          <w:szCs w:val="24"/>
        </w:rPr>
      </w:pPr>
    </w:p>
    <w:p w:rsidR="0006400E" w:rsidRPr="0006400E" w:rsidRDefault="0006400E" w:rsidP="0006400E">
      <w:pPr>
        <w:autoSpaceDE w:val="0"/>
        <w:autoSpaceDN w:val="0"/>
        <w:adjustRightInd w:val="0"/>
        <w:spacing w:line="240" w:lineRule="auto"/>
        <w:rPr>
          <w:rFonts w:asciiTheme="majorHAnsi" w:hAnsiTheme="majorHAnsi" w:cstheme="majorHAnsi"/>
          <w:b/>
          <w:bCs/>
          <w:color w:val="336600"/>
          <w:sz w:val="24"/>
          <w:szCs w:val="24"/>
        </w:rPr>
      </w:pPr>
      <w:r w:rsidRPr="0006400E">
        <w:rPr>
          <w:rFonts w:asciiTheme="majorHAnsi" w:hAnsiTheme="majorHAnsi" w:cstheme="majorHAnsi"/>
          <w:b/>
          <w:bCs/>
          <w:color w:val="336600"/>
          <w:sz w:val="24"/>
          <w:szCs w:val="24"/>
        </w:rPr>
        <w:t>Basisschooleducatie</w:t>
      </w:r>
    </w:p>
    <w:p w:rsidR="0006400E" w:rsidRPr="0006400E" w:rsidRDefault="0006400E" w:rsidP="0006400E">
      <w:pPr>
        <w:pStyle w:val="Lijstalinea"/>
        <w:numPr>
          <w:ilvl w:val="0"/>
          <w:numId w:val="34"/>
        </w:numPr>
        <w:autoSpaceDE w:val="0"/>
        <w:autoSpaceDN w:val="0"/>
        <w:adjustRightInd w:val="0"/>
        <w:spacing w:line="240" w:lineRule="auto"/>
        <w:ind w:left="709" w:hanging="283"/>
        <w:rPr>
          <w:rFonts w:asciiTheme="majorHAnsi" w:hAnsiTheme="majorHAnsi" w:cstheme="majorHAnsi"/>
          <w:color w:val="000000"/>
          <w:sz w:val="24"/>
          <w:szCs w:val="24"/>
        </w:rPr>
      </w:pPr>
      <w:r w:rsidRPr="0006400E">
        <w:rPr>
          <w:rFonts w:asciiTheme="majorHAnsi" w:hAnsiTheme="majorHAnsi" w:cstheme="majorHAnsi"/>
          <w:color w:val="000000"/>
          <w:sz w:val="24"/>
          <w:szCs w:val="24"/>
        </w:rPr>
        <w:t>Het in stand houden van lesprogramma’s voor de basisscholen in de gemeente Heumen</w:t>
      </w:r>
    </w:p>
    <w:p w:rsidR="0006400E" w:rsidRPr="0006400E" w:rsidRDefault="0006400E" w:rsidP="0006400E">
      <w:pPr>
        <w:pStyle w:val="Lijstalinea"/>
        <w:numPr>
          <w:ilvl w:val="0"/>
          <w:numId w:val="34"/>
        </w:numPr>
        <w:autoSpaceDE w:val="0"/>
        <w:autoSpaceDN w:val="0"/>
        <w:adjustRightInd w:val="0"/>
        <w:spacing w:line="240" w:lineRule="auto"/>
        <w:ind w:left="709" w:hanging="283"/>
        <w:rPr>
          <w:rFonts w:asciiTheme="majorHAnsi" w:hAnsiTheme="majorHAnsi" w:cstheme="majorHAnsi"/>
          <w:color w:val="000000"/>
          <w:sz w:val="24"/>
          <w:szCs w:val="24"/>
        </w:rPr>
      </w:pPr>
      <w:r w:rsidRPr="0006400E">
        <w:rPr>
          <w:rFonts w:asciiTheme="majorHAnsi" w:hAnsiTheme="majorHAnsi" w:cstheme="majorHAnsi"/>
          <w:color w:val="000000"/>
          <w:sz w:val="24"/>
          <w:szCs w:val="24"/>
        </w:rPr>
        <w:t>Het blijvend actualiseren van natuureducatielessen aan de basisscholen en het ontwikkelen van nieuwe lessen.</w:t>
      </w:r>
    </w:p>
    <w:p w:rsidR="0006400E" w:rsidRPr="0006400E" w:rsidRDefault="0006400E" w:rsidP="0006400E">
      <w:pPr>
        <w:pStyle w:val="Lijstalinea"/>
        <w:numPr>
          <w:ilvl w:val="0"/>
          <w:numId w:val="34"/>
        </w:numPr>
        <w:autoSpaceDE w:val="0"/>
        <w:autoSpaceDN w:val="0"/>
        <w:adjustRightInd w:val="0"/>
        <w:spacing w:line="240" w:lineRule="auto"/>
        <w:ind w:left="709" w:hanging="283"/>
        <w:rPr>
          <w:rFonts w:asciiTheme="majorHAnsi" w:hAnsiTheme="majorHAnsi" w:cstheme="majorHAnsi"/>
          <w:color w:val="000000"/>
          <w:sz w:val="24"/>
          <w:szCs w:val="24"/>
        </w:rPr>
      </w:pPr>
      <w:r w:rsidRPr="0006400E">
        <w:rPr>
          <w:rFonts w:asciiTheme="majorHAnsi" w:hAnsiTheme="majorHAnsi" w:cstheme="majorHAnsi"/>
          <w:color w:val="000000"/>
          <w:sz w:val="24"/>
          <w:szCs w:val="24"/>
        </w:rPr>
        <w:t>Optimaliseren van integratie van natuureducatielessen in het lesprogramma van de basisscholen in de gemeente Heumen.</w:t>
      </w:r>
    </w:p>
    <w:p w:rsidR="0006400E" w:rsidRPr="0006400E" w:rsidRDefault="0006400E" w:rsidP="0006400E">
      <w:pPr>
        <w:autoSpaceDE w:val="0"/>
        <w:autoSpaceDN w:val="0"/>
        <w:adjustRightInd w:val="0"/>
        <w:spacing w:line="240" w:lineRule="auto"/>
        <w:rPr>
          <w:rFonts w:asciiTheme="majorHAnsi" w:hAnsiTheme="majorHAnsi" w:cstheme="majorHAnsi"/>
          <w:b/>
          <w:bCs/>
          <w:color w:val="000000"/>
          <w:sz w:val="24"/>
          <w:szCs w:val="24"/>
        </w:rPr>
      </w:pPr>
    </w:p>
    <w:p w:rsidR="0006400E" w:rsidRPr="0006400E" w:rsidRDefault="0006400E" w:rsidP="0006400E">
      <w:pPr>
        <w:autoSpaceDE w:val="0"/>
        <w:autoSpaceDN w:val="0"/>
        <w:adjustRightInd w:val="0"/>
        <w:spacing w:line="240" w:lineRule="auto"/>
        <w:rPr>
          <w:rFonts w:asciiTheme="majorHAnsi" w:hAnsiTheme="majorHAnsi" w:cstheme="majorHAnsi"/>
          <w:b/>
          <w:bCs/>
          <w:color w:val="336600"/>
          <w:sz w:val="24"/>
          <w:szCs w:val="24"/>
        </w:rPr>
      </w:pPr>
      <w:r w:rsidRPr="0006400E">
        <w:rPr>
          <w:rFonts w:asciiTheme="majorHAnsi" w:hAnsiTheme="majorHAnsi" w:cstheme="majorHAnsi"/>
          <w:b/>
          <w:bCs/>
          <w:color w:val="336600"/>
          <w:sz w:val="24"/>
          <w:szCs w:val="24"/>
        </w:rPr>
        <w:t>Deskundigheidsbevordering intern en extern</w:t>
      </w:r>
    </w:p>
    <w:p w:rsidR="0006400E" w:rsidRPr="0006400E" w:rsidRDefault="0006400E" w:rsidP="0006400E">
      <w:pPr>
        <w:pStyle w:val="Lijstalinea"/>
        <w:numPr>
          <w:ilvl w:val="0"/>
          <w:numId w:val="34"/>
        </w:numPr>
        <w:autoSpaceDE w:val="0"/>
        <w:autoSpaceDN w:val="0"/>
        <w:adjustRightInd w:val="0"/>
        <w:spacing w:line="240" w:lineRule="auto"/>
        <w:ind w:left="709" w:hanging="283"/>
        <w:rPr>
          <w:rFonts w:asciiTheme="majorHAnsi" w:hAnsiTheme="majorHAnsi" w:cstheme="majorHAnsi"/>
          <w:color w:val="000000"/>
          <w:sz w:val="24"/>
          <w:szCs w:val="24"/>
        </w:rPr>
      </w:pPr>
      <w:r w:rsidRPr="0006400E">
        <w:rPr>
          <w:rFonts w:asciiTheme="majorHAnsi" w:hAnsiTheme="majorHAnsi" w:cstheme="majorHAnsi"/>
          <w:color w:val="000000"/>
          <w:sz w:val="24"/>
          <w:szCs w:val="24"/>
        </w:rPr>
        <w:t>Organiseren van informatieve en/of scholende activiteiten voor leden en geïnteresseerden.</w:t>
      </w:r>
    </w:p>
    <w:p w:rsidR="0006400E" w:rsidRPr="0006400E" w:rsidRDefault="0006400E" w:rsidP="0006400E">
      <w:pPr>
        <w:pStyle w:val="Lijstalinea"/>
        <w:numPr>
          <w:ilvl w:val="0"/>
          <w:numId w:val="34"/>
        </w:numPr>
        <w:autoSpaceDE w:val="0"/>
        <w:autoSpaceDN w:val="0"/>
        <w:adjustRightInd w:val="0"/>
        <w:spacing w:line="240" w:lineRule="auto"/>
        <w:ind w:left="709" w:hanging="283"/>
        <w:rPr>
          <w:rFonts w:asciiTheme="majorHAnsi" w:hAnsiTheme="majorHAnsi" w:cstheme="majorHAnsi"/>
          <w:color w:val="000000"/>
          <w:sz w:val="24"/>
          <w:szCs w:val="24"/>
        </w:rPr>
      </w:pPr>
      <w:r w:rsidRPr="0006400E">
        <w:rPr>
          <w:rFonts w:asciiTheme="majorHAnsi" w:hAnsiTheme="majorHAnsi" w:cstheme="majorHAnsi"/>
          <w:color w:val="000000"/>
          <w:sz w:val="24"/>
          <w:szCs w:val="24"/>
        </w:rPr>
        <w:t>Op aanvraag rondleidingen verzorgen voor andere natuurorganisaties/doelgroepen.</w:t>
      </w:r>
    </w:p>
    <w:p w:rsidR="0006400E" w:rsidRPr="0006400E" w:rsidRDefault="0006400E" w:rsidP="0006400E">
      <w:pPr>
        <w:pStyle w:val="Lijstalinea"/>
        <w:numPr>
          <w:ilvl w:val="0"/>
          <w:numId w:val="34"/>
        </w:numPr>
        <w:autoSpaceDE w:val="0"/>
        <w:autoSpaceDN w:val="0"/>
        <w:adjustRightInd w:val="0"/>
        <w:spacing w:line="240" w:lineRule="auto"/>
        <w:ind w:left="709" w:hanging="283"/>
        <w:rPr>
          <w:rFonts w:asciiTheme="majorHAnsi" w:hAnsiTheme="majorHAnsi" w:cstheme="majorHAnsi"/>
          <w:color w:val="000000"/>
          <w:sz w:val="24"/>
          <w:szCs w:val="24"/>
        </w:rPr>
      </w:pPr>
      <w:r w:rsidRPr="0006400E">
        <w:rPr>
          <w:rFonts w:asciiTheme="majorHAnsi" w:hAnsiTheme="majorHAnsi" w:cstheme="majorHAnsi"/>
          <w:color w:val="000000"/>
          <w:sz w:val="24"/>
          <w:szCs w:val="24"/>
        </w:rPr>
        <w:t>Organiseren van algemene groencursussen voor inwoners gemeente Heumen.</w:t>
      </w:r>
    </w:p>
    <w:p w:rsidR="0006400E" w:rsidRPr="0006400E" w:rsidRDefault="0006400E" w:rsidP="0006400E">
      <w:pPr>
        <w:pStyle w:val="Lijstalinea"/>
        <w:numPr>
          <w:ilvl w:val="0"/>
          <w:numId w:val="34"/>
        </w:numPr>
        <w:autoSpaceDE w:val="0"/>
        <w:autoSpaceDN w:val="0"/>
        <w:adjustRightInd w:val="0"/>
        <w:spacing w:line="240" w:lineRule="auto"/>
        <w:ind w:left="709" w:hanging="283"/>
        <w:rPr>
          <w:rFonts w:asciiTheme="majorHAnsi" w:hAnsiTheme="majorHAnsi" w:cstheme="majorHAnsi"/>
          <w:color w:val="000000"/>
          <w:sz w:val="24"/>
          <w:szCs w:val="24"/>
        </w:rPr>
      </w:pPr>
      <w:r w:rsidRPr="0006400E">
        <w:rPr>
          <w:rFonts w:asciiTheme="majorHAnsi" w:hAnsiTheme="majorHAnsi" w:cstheme="majorHAnsi"/>
          <w:color w:val="000000"/>
          <w:sz w:val="24"/>
          <w:szCs w:val="24"/>
        </w:rPr>
        <w:t>Bieden van de mogelijkheid specialistische bijscholingscursussen voor werkende leden.</w:t>
      </w:r>
    </w:p>
    <w:p w:rsidR="0006400E" w:rsidRPr="0006400E" w:rsidRDefault="0006400E" w:rsidP="0006400E">
      <w:pPr>
        <w:pStyle w:val="Lijstalinea"/>
        <w:numPr>
          <w:ilvl w:val="0"/>
          <w:numId w:val="34"/>
        </w:numPr>
        <w:autoSpaceDE w:val="0"/>
        <w:autoSpaceDN w:val="0"/>
        <w:adjustRightInd w:val="0"/>
        <w:spacing w:line="240" w:lineRule="auto"/>
        <w:ind w:left="709" w:hanging="283"/>
        <w:rPr>
          <w:rFonts w:asciiTheme="majorHAnsi" w:hAnsiTheme="majorHAnsi" w:cstheme="majorHAnsi"/>
          <w:color w:val="000000"/>
          <w:sz w:val="24"/>
          <w:szCs w:val="24"/>
        </w:rPr>
      </w:pPr>
      <w:r w:rsidRPr="0006400E">
        <w:rPr>
          <w:rFonts w:asciiTheme="majorHAnsi" w:hAnsiTheme="majorHAnsi" w:cstheme="majorHAnsi"/>
          <w:color w:val="000000"/>
          <w:sz w:val="24"/>
          <w:szCs w:val="24"/>
        </w:rPr>
        <w:t>Samenwerking met groenorganisaties in heemtuinactiviteiten. Kennis en informatie uitwisselen.</w:t>
      </w:r>
    </w:p>
    <w:p w:rsidR="0006400E" w:rsidRPr="0006400E" w:rsidRDefault="0006400E" w:rsidP="0006400E">
      <w:pPr>
        <w:autoSpaceDE w:val="0"/>
        <w:autoSpaceDN w:val="0"/>
        <w:adjustRightInd w:val="0"/>
        <w:spacing w:line="240" w:lineRule="auto"/>
        <w:rPr>
          <w:rFonts w:asciiTheme="majorHAnsi" w:hAnsiTheme="majorHAnsi" w:cstheme="majorHAnsi"/>
          <w:b/>
          <w:bCs/>
          <w:color w:val="000000"/>
          <w:sz w:val="24"/>
          <w:szCs w:val="24"/>
        </w:rPr>
      </w:pPr>
    </w:p>
    <w:p w:rsidR="0006400E" w:rsidRPr="0006400E" w:rsidRDefault="0006400E" w:rsidP="0006400E">
      <w:pPr>
        <w:autoSpaceDE w:val="0"/>
        <w:autoSpaceDN w:val="0"/>
        <w:adjustRightInd w:val="0"/>
        <w:spacing w:line="240" w:lineRule="auto"/>
        <w:rPr>
          <w:rFonts w:asciiTheme="majorHAnsi" w:hAnsiTheme="majorHAnsi" w:cstheme="majorHAnsi"/>
          <w:b/>
          <w:bCs/>
          <w:color w:val="336600"/>
          <w:sz w:val="24"/>
          <w:szCs w:val="24"/>
        </w:rPr>
      </w:pPr>
      <w:r w:rsidRPr="0006400E">
        <w:rPr>
          <w:rFonts w:asciiTheme="majorHAnsi" w:hAnsiTheme="majorHAnsi" w:cstheme="majorHAnsi"/>
          <w:b/>
          <w:bCs/>
          <w:color w:val="336600"/>
          <w:sz w:val="24"/>
          <w:szCs w:val="24"/>
        </w:rPr>
        <w:t>Bekendheid</w:t>
      </w:r>
    </w:p>
    <w:p w:rsidR="0006400E" w:rsidRPr="0006400E" w:rsidRDefault="0006400E" w:rsidP="0006400E">
      <w:pPr>
        <w:pStyle w:val="Lijstalinea"/>
        <w:numPr>
          <w:ilvl w:val="0"/>
          <w:numId w:val="34"/>
        </w:numPr>
        <w:autoSpaceDE w:val="0"/>
        <w:autoSpaceDN w:val="0"/>
        <w:adjustRightInd w:val="0"/>
        <w:spacing w:line="240" w:lineRule="auto"/>
        <w:ind w:left="709" w:hanging="283"/>
        <w:rPr>
          <w:rFonts w:asciiTheme="majorHAnsi" w:hAnsiTheme="majorHAnsi" w:cstheme="majorHAnsi"/>
          <w:color w:val="000000"/>
          <w:sz w:val="24"/>
          <w:szCs w:val="24"/>
        </w:rPr>
      </w:pPr>
      <w:r w:rsidRPr="0006400E">
        <w:rPr>
          <w:rFonts w:asciiTheme="majorHAnsi" w:hAnsiTheme="majorHAnsi" w:cstheme="majorHAnsi"/>
          <w:color w:val="000000"/>
          <w:sz w:val="24"/>
          <w:szCs w:val="24"/>
        </w:rPr>
        <w:t>Het onderhouden en uitbreiden van contacten met andere organisaties in de gemeente Heumen en de regio die aansluiten bij de doelstellingen van de vereniging.</w:t>
      </w:r>
    </w:p>
    <w:p w:rsidR="0006400E" w:rsidRPr="0006400E" w:rsidRDefault="0006400E" w:rsidP="0006400E">
      <w:pPr>
        <w:pStyle w:val="Lijstalinea"/>
        <w:numPr>
          <w:ilvl w:val="0"/>
          <w:numId w:val="34"/>
        </w:numPr>
        <w:autoSpaceDE w:val="0"/>
        <w:autoSpaceDN w:val="0"/>
        <w:adjustRightInd w:val="0"/>
        <w:spacing w:line="240" w:lineRule="auto"/>
        <w:ind w:left="709" w:hanging="283"/>
        <w:rPr>
          <w:rFonts w:asciiTheme="majorHAnsi" w:hAnsiTheme="majorHAnsi" w:cstheme="majorHAnsi"/>
          <w:color w:val="000000"/>
          <w:sz w:val="24"/>
          <w:szCs w:val="24"/>
        </w:rPr>
      </w:pPr>
      <w:r w:rsidRPr="0006400E">
        <w:rPr>
          <w:rFonts w:asciiTheme="majorHAnsi" w:hAnsiTheme="majorHAnsi" w:cstheme="majorHAnsi"/>
          <w:color w:val="000000"/>
          <w:sz w:val="24"/>
          <w:szCs w:val="24"/>
        </w:rPr>
        <w:t>Het desgevraagd met adviezen en menskracht ondersteunen van nieuwe groeninitiatieven in de gemeente Heumen.</w:t>
      </w:r>
    </w:p>
    <w:p w:rsidR="0006400E" w:rsidRPr="0006400E" w:rsidRDefault="0006400E" w:rsidP="0006400E">
      <w:pPr>
        <w:pStyle w:val="Lijstalinea"/>
        <w:numPr>
          <w:ilvl w:val="0"/>
          <w:numId w:val="34"/>
        </w:numPr>
        <w:autoSpaceDE w:val="0"/>
        <w:autoSpaceDN w:val="0"/>
        <w:adjustRightInd w:val="0"/>
        <w:spacing w:line="240" w:lineRule="auto"/>
        <w:ind w:left="709" w:hanging="283"/>
        <w:rPr>
          <w:rFonts w:asciiTheme="majorHAnsi" w:hAnsiTheme="majorHAnsi" w:cstheme="majorHAnsi"/>
          <w:color w:val="000000"/>
          <w:sz w:val="24"/>
          <w:szCs w:val="24"/>
        </w:rPr>
      </w:pPr>
      <w:r w:rsidRPr="0006400E">
        <w:rPr>
          <w:rFonts w:asciiTheme="majorHAnsi" w:hAnsiTheme="majorHAnsi" w:cstheme="majorHAnsi"/>
          <w:color w:val="000000"/>
          <w:sz w:val="24"/>
          <w:szCs w:val="24"/>
        </w:rPr>
        <w:t>Ruimte bieden voor werken in de natuur aan diverse doelgroepen.</w:t>
      </w:r>
    </w:p>
    <w:p w:rsidR="0006400E" w:rsidRDefault="0006400E">
      <w:pPr>
        <w:spacing w:line="240" w:lineRule="auto"/>
        <w:rPr>
          <w:rFonts w:asciiTheme="majorHAnsi" w:hAnsiTheme="majorHAnsi" w:cstheme="majorHAnsi"/>
          <w:b/>
          <w:bCs/>
          <w:color w:val="000000"/>
          <w:sz w:val="24"/>
          <w:szCs w:val="24"/>
        </w:rPr>
      </w:pPr>
      <w:r>
        <w:rPr>
          <w:rFonts w:asciiTheme="majorHAnsi" w:hAnsiTheme="majorHAnsi" w:cstheme="majorHAnsi"/>
          <w:b/>
          <w:bCs/>
          <w:color w:val="000000"/>
          <w:sz w:val="24"/>
          <w:szCs w:val="24"/>
        </w:rPr>
        <w:br w:type="page"/>
      </w:r>
    </w:p>
    <w:p w:rsidR="0006400E" w:rsidRPr="0006400E" w:rsidRDefault="0006400E" w:rsidP="0006400E">
      <w:pPr>
        <w:autoSpaceDE w:val="0"/>
        <w:autoSpaceDN w:val="0"/>
        <w:adjustRightInd w:val="0"/>
        <w:spacing w:line="240" w:lineRule="auto"/>
        <w:rPr>
          <w:rFonts w:asciiTheme="majorHAnsi" w:hAnsiTheme="majorHAnsi" w:cstheme="majorHAnsi"/>
          <w:b/>
          <w:bCs/>
          <w:color w:val="000000"/>
          <w:sz w:val="24"/>
          <w:szCs w:val="24"/>
        </w:rPr>
      </w:pPr>
    </w:p>
    <w:p w:rsidR="0006400E" w:rsidRPr="0006400E" w:rsidRDefault="0006400E" w:rsidP="0006400E">
      <w:pPr>
        <w:autoSpaceDE w:val="0"/>
        <w:autoSpaceDN w:val="0"/>
        <w:adjustRightInd w:val="0"/>
        <w:spacing w:line="240" w:lineRule="auto"/>
        <w:rPr>
          <w:rFonts w:asciiTheme="majorHAnsi" w:hAnsiTheme="majorHAnsi" w:cstheme="majorHAnsi"/>
          <w:b/>
          <w:bCs/>
          <w:color w:val="000000"/>
          <w:sz w:val="24"/>
          <w:szCs w:val="24"/>
        </w:rPr>
      </w:pPr>
    </w:p>
    <w:p w:rsidR="0006400E" w:rsidRPr="0006400E" w:rsidRDefault="0006400E" w:rsidP="0006400E">
      <w:pPr>
        <w:autoSpaceDE w:val="0"/>
        <w:autoSpaceDN w:val="0"/>
        <w:adjustRightInd w:val="0"/>
        <w:spacing w:line="240" w:lineRule="auto"/>
        <w:rPr>
          <w:rFonts w:asciiTheme="majorHAnsi" w:hAnsiTheme="majorHAnsi" w:cstheme="majorHAnsi"/>
          <w:b/>
          <w:bCs/>
          <w:color w:val="336600"/>
          <w:sz w:val="24"/>
          <w:szCs w:val="24"/>
        </w:rPr>
      </w:pPr>
      <w:r w:rsidRPr="0006400E">
        <w:rPr>
          <w:rFonts w:asciiTheme="majorHAnsi" w:hAnsiTheme="majorHAnsi" w:cstheme="majorHAnsi"/>
          <w:b/>
          <w:bCs/>
          <w:color w:val="336600"/>
          <w:sz w:val="24"/>
          <w:szCs w:val="24"/>
        </w:rPr>
        <w:t>Werving werkende leden</w:t>
      </w:r>
    </w:p>
    <w:p w:rsidR="0006400E" w:rsidRPr="0006400E" w:rsidRDefault="0006400E" w:rsidP="0006400E">
      <w:pPr>
        <w:pStyle w:val="Lijstalinea"/>
        <w:numPr>
          <w:ilvl w:val="0"/>
          <w:numId w:val="34"/>
        </w:numPr>
        <w:autoSpaceDE w:val="0"/>
        <w:autoSpaceDN w:val="0"/>
        <w:adjustRightInd w:val="0"/>
        <w:spacing w:line="240" w:lineRule="auto"/>
        <w:ind w:left="709" w:hanging="283"/>
        <w:rPr>
          <w:rFonts w:asciiTheme="majorHAnsi" w:hAnsiTheme="majorHAnsi" w:cstheme="majorHAnsi"/>
          <w:color w:val="000000"/>
          <w:sz w:val="24"/>
          <w:szCs w:val="24"/>
        </w:rPr>
      </w:pPr>
      <w:r w:rsidRPr="0006400E">
        <w:rPr>
          <w:rFonts w:asciiTheme="majorHAnsi" w:hAnsiTheme="majorHAnsi" w:cstheme="majorHAnsi"/>
          <w:color w:val="000000"/>
          <w:sz w:val="24"/>
          <w:szCs w:val="24"/>
        </w:rPr>
        <w:t>Organiseren van cursussen gericht op het aanvullen en versterken van werkgroepen.</w:t>
      </w:r>
    </w:p>
    <w:p w:rsidR="0006400E" w:rsidRPr="0006400E" w:rsidRDefault="0006400E" w:rsidP="0006400E">
      <w:pPr>
        <w:pStyle w:val="Lijstalinea"/>
        <w:numPr>
          <w:ilvl w:val="0"/>
          <w:numId w:val="34"/>
        </w:numPr>
        <w:autoSpaceDE w:val="0"/>
        <w:autoSpaceDN w:val="0"/>
        <w:adjustRightInd w:val="0"/>
        <w:spacing w:line="240" w:lineRule="auto"/>
        <w:ind w:left="709" w:hanging="283"/>
        <w:rPr>
          <w:rFonts w:asciiTheme="majorHAnsi" w:hAnsiTheme="majorHAnsi" w:cstheme="majorHAnsi"/>
          <w:color w:val="000000"/>
          <w:sz w:val="24"/>
          <w:szCs w:val="24"/>
        </w:rPr>
      </w:pPr>
      <w:r w:rsidRPr="0006400E">
        <w:rPr>
          <w:rFonts w:asciiTheme="majorHAnsi" w:hAnsiTheme="majorHAnsi" w:cstheme="majorHAnsi"/>
          <w:color w:val="000000"/>
          <w:sz w:val="24"/>
          <w:szCs w:val="24"/>
        </w:rPr>
        <w:t>Jaarlijks organiseren van een kleinschalige activiteit voor iedere werkgroep ter bevordering van de samenhang en de deskundigheid in de werkgroepen.</w:t>
      </w:r>
    </w:p>
    <w:p w:rsidR="0006400E" w:rsidRPr="0006400E" w:rsidRDefault="0006400E" w:rsidP="0006400E">
      <w:pPr>
        <w:autoSpaceDE w:val="0"/>
        <w:autoSpaceDN w:val="0"/>
        <w:adjustRightInd w:val="0"/>
        <w:spacing w:line="240" w:lineRule="auto"/>
        <w:rPr>
          <w:rFonts w:asciiTheme="majorHAnsi" w:hAnsiTheme="majorHAnsi" w:cstheme="majorHAnsi"/>
          <w:b/>
          <w:bCs/>
          <w:color w:val="000000"/>
          <w:sz w:val="24"/>
          <w:szCs w:val="24"/>
        </w:rPr>
      </w:pPr>
    </w:p>
    <w:p w:rsidR="0006400E" w:rsidRPr="0006400E" w:rsidRDefault="0006400E" w:rsidP="0006400E">
      <w:pPr>
        <w:autoSpaceDE w:val="0"/>
        <w:autoSpaceDN w:val="0"/>
        <w:adjustRightInd w:val="0"/>
        <w:spacing w:line="240" w:lineRule="auto"/>
        <w:rPr>
          <w:rFonts w:asciiTheme="majorHAnsi" w:hAnsiTheme="majorHAnsi" w:cstheme="majorHAnsi"/>
          <w:b/>
          <w:bCs/>
          <w:color w:val="336600"/>
          <w:sz w:val="24"/>
          <w:szCs w:val="24"/>
        </w:rPr>
      </w:pPr>
      <w:r w:rsidRPr="0006400E">
        <w:rPr>
          <w:rFonts w:asciiTheme="majorHAnsi" w:hAnsiTheme="majorHAnsi" w:cstheme="majorHAnsi"/>
          <w:b/>
          <w:bCs/>
          <w:color w:val="336600"/>
          <w:sz w:val="24"/>
          <w:szCs w:val="24"/>
        </w:rPr>
        <w:t>Werving betalende leden</w:t>
      </w:r>
    </w:p>
    <w:p w:rsidR="0006400E" w:rsidRPr="0006400E" w:rsidRDefault="0006400E" w:rsidP="0006400E">
      <w:pPr>
        <w:pStyle w:val="Lijstalinea"/>
        <w:numPr>
          <w:ilvl w:val="0"/>
          <w:numId w:val="34"/>
        </w:numPr>
        <w:autoSpaceDE w:val="0"/>
        <w:autoSpaceDN w:val="0"/>
        <w:adjustRightInd w:val="0"/>
        <w:spacing w:line="240" w:lineRule="auto"/>
        <w:ind w:left="709" w:hanging="283"/>
        <w:rPr>
          <w:rFonts w:asciiTheme="majorHAnsi" w:hAnsiTheme="majorHAnsi" w:cstheme="majorHAnsi"/>
          <w:color w:val="000000"/>
          <w:sz w:val="24"/>
          <w:szCs w:val="24"/>
        </w:rPr>
      </w:pPr>
      <w:r w:rsidRPr="0006400E">
        <w:rPr>
          <w:rFonts w:asciiTheme="majorHAnsi" w:hAnsiTheme="majorHAnsi" w:cstheme="majorHAnsi"/>
          <w:color w:val="000000"/>
          <w:sz w:val="24"/>
          <w:szCs w:val="24"/>
        </w:rPr>
        <w:t>Ter versterking van de kaspositie het actief werven van betalende leden en sponsoren.</w:t>
      </w:r>
    </w:p>
    <w:p w:rsidR="0006400E" w:rsidRPr="0006400E" w:rsidRDefault="0006400E" w:rsidP="0006400E">
      <w:pPr>
        <w:autoSpaceDE w:val="0"/>
        <w:autoSpaceDN w:val="0"/>
        <w:adjustRightInd w:val="0"/>
        <w:spacing w:line="240" w:lineRule="auto"/>
        <w:rPr>
          <w:rFonts w:asciiTheme="majorHAnsi" w:hAnsiTheme="majorHAnsi" w:cstheme="majorHAnsi"/>
          <w:b/>
          <w:bCs/>
          <w:color w:val="000000"/>
          <w:sz w:val="24"/>
          <w:szCs w:val="24"/>
        </w:rPr>
      </w:pPr>
    </w:p>
    <w:p w:rsidR="0006400E" w:rsidRPr="0006400E" w:rsidRDefault="0006400E" w:rsidP="0006400E">
      <w:pPr>
        <w:autoSpaceDE w:val="0"/>
        <w:autoSpaceDN w:val="0"/>
        <w:adjustRightInd w:val="0"/>
        <w:spacing w:line="240" w:lineRule="auto"/>
        <w:rPr>
          <w:rFonts w:asciiTheme="majorHAnsi" w:hAnsiTheme="majorHAnsi" w:cstheme="majorHAnsi"/>
          <w:b/>
          <w:bCs/>
          <w:color w:val="336600"/>
          <w:sz w:val="24"/>
          <w:szCs w:val="24"/>
        </w:rPr>
      </w:pPr>
      <w:r w:rsidRPr="0006400E">
        <w:rPr>
          <w:rFonts w:asciiTheme="majorHAnsi" w:hAnsiTheme="majorHAnsi" w:cstheme="majorHAnsi"/>
          <w:b/>
          <w:bCs/>
          <w:color w:val="336600"/>
          <w:sz w:val="24"/>
          <w:szCs w:val="24"/>
        </w:rPr>
        <w:t>Communicatie</w:t>
      </w:r>
    </w:p>
    <w:p w:rsidR="0006400E" w:rsidRPr="0006400E" w:rsidRDefault="0006400E" w:rsidP="0006400E">
      <w:pPr>
        <w:pStyle w:val="Lijstalinea"/>
        <w:numPr>
          <w:ilvl w:val="0"/>
          <w:numId w:val="34"/>
        </w:numPr>
        <w:autoSpaceDE w:val="0"/>
        <w:autoSpaceDN w:val="0"/>
        <w:adjustRightInd w:val="0"/>
        <w:spacing w:line="240" w:lineRule="auto"/>
        <w:ind w:left="709" w:hanging="283"/>
        <w:rPr>
          <w:rFonts w:asciiTheme="majorHAnsi" w:hAnsiTheme="majorHAnsi" w:cstheme="majorHAnsi"/>
          <w:color w:val="000000"/>
          <w:sz w:val="24"/>
          <w:szCs w:val="24"/>
        </w:rPr>
      </w:pPr>
      <w:r w:rsidRPr="0006400E">
        <w:rPr>
          <w:rFonts w:asciiTheme="majorHAnsi" w:hAnsiTheme="majorHAnsi" w:cstheme="majorHAnsi"/>
          <w:color w:val="000000"/>
          <w:sz w:val="24"/>
          <w:szCs w:val="24"/>
        </w:rPr>
        <w:t>De doelstellingen en activiteiten van de Heemtuin Malden bekend maken via bestaande en nieuwe media.</w:t>
      </w:r>
    </w:p>
    <w:p w:rsidR="0006400E" w:rsidRPr="0006400E" w:rsidRDefault="0006400E" w:rsidP="0006400E">
      <w:pPr>
        <w:pStyle w:val="Lijstalinea"/>
        <w:numPr>
          <w:ilvl w:val="0"/>
          <w:numId w:val="34"/>
        </w:numPr>
        <w:autoSpaceDE w:val="0"/>
        <w:autoSpaceDN w:val="0"/>
        <w:adjustRightInd w:val="0"/>
        <w:spacing w:line="240" w:lineRule="auto"/>
        <w:ind w:left="709" w:hanging="283"/>
        <w:rPr>
          <w:rFonts w:asciiTheme="majorHAnsi" w:hAnsiTheme="majorHAnsi" w:cstheme="majorHAnsi"/>
          <w:color w:val="000000"/>
          <w:sz w:val="24"/>
          <w:szCs w:val="24"/>
        </w:rPr>
      </w:pPr>
      <w:r w:rsidRPr="0006400E">
        <w:rPr>
          <w:rFonts w:asciiTheme="majorHAnsi" w:hAnsiTheme="majorHAnsi" w:cstheme="majorHAnsi"/>
          <w:color w:val="000000"/>
          <w:sz w:val="24"/>
          <w:szCs w:val="24"/>
        </w:rPr>
        <w:t>De heemtuinsite actueel houden.</w:t>
      </w:r>
    </w:p>
    <w:p w:rsidR="0006400E" w:rsidRPr="0006400E" w:rsidRDefault="0006400E" w:rsidP="0006400E">
      <w:pPr>
        <w:pStyle w:val="Lijstalinea"/>
        <w:numPr>
          <w:ilvl w:val="0"/>
          <w:numId w:val="34"/>
        </w:numPr>
        <w:autoSpaceDE w:val="0"/>
        <w:autoSpaceDN w:val="0"/>
        <w:adjustRightInd w:val="0"/>
        <w:spacing w:line="240" w:lineRule="auto"/>
        <w:ind w:left="709" w:hanging="283"/>
        <w:rPr>
          <w:rFonts w:asciiTheme="majorHAnsi" w:hAnsiTheme="majorHAnsi" w:cstheme="majorHAnsi"/>
          <w:color w:val="000000"/>
          <w:sz w:val="24"/>
          <w:szCs w:val="24"/>
        </w:rPr>
      </w:pPr>
      <w:r w:rsidRPr="0006400E">
        <w:rPr>
          <w:rFonts w:asciiTheme="majorHAnsi" w:hAnsiTheme="majorHAnsi" w:cstheme="majorHAnsi"/>
          <w:color w:val="000000"/>
          <w:sz w:val="24"/>
          <w:szCs w:val="24"/>
        </w:rPr>
        <w:t>De vitrine actueel houden.</w:t>
      </w:r>
    </w:p>
    <w:p w:rsidR="0006400E" w:rsidRPr="0006400E" w:rsidRDefault="0006400E" w:rsidP="0006400E">
      <w:pPr>
        <w:pStyle w:val="Lijstalinea"/>
        <w:numPr>
          <w:ilvl w:val="0"/>
          <w:numId w:val="34"/>
        </w:numPr>
        <w:autoSpaceDE w:val="0"/>
        <w:autoSpaceDN w:val="0"/>
        <w:adjustRightInd w:val="0"/>
        <w:spacing w:line="240" w:lineRule="auto"/>
        <w:ind w:left="709" w:hanging="283"/>
        <w:rPr>
          <w:rFonts w:asciiTheme="majorHAnsi" w:hAnsiTheme="majorHAnsi" w:cstheme="majorHAnsi"/>
          <w:color w:val="000000"/>
          <w:sz w:val="24"/>
          <w:szCs w:val="24"/>
        </w:rPr>
      </w:pPr>
      <w:r w:rsidRPr="0006400E">
        <w:rPr>
          <w:rFonts w:asciiTheme="majorHAnsi" w:hAnsiTheme="majorHAnsi" w:cstheme="majorHAnsi"/>
          <w:color w:val="000000"/>
          <w:sz w:val="24"/>
          <w:szCs w:val="24"/>
        </w:rPr>
        <w:t>Het bevorderen van interne communicatie.</w:t>
      </w:r>
    </w:p>
    <w:p w:rsidR="0006400E" w:rsidRPr="0006400E" w:rsidRDefault="0006400E" w:rsidP="0006400E">
      <w:pPr>
        <w:autoSpaceDE w:val="0"/>
        <w:autoSpaceDN w:val="0"/>
        <w:adjustRightInd w:val="0"/>
        <w:spacing w:line="240" w:lineRule="auto"/>
        <w:rPr>
          <w:rFonts w:asciiTheme="majorHAnsi" w:hAnsiTheme="majorHAnsi" w:cstheme="majorHAnsi"/>
          <w:b/>
          <w:bCs/>
          <w:color w:val="000000"/>
          <w:sz w:val="24"/>
          <w:szCs w:val="24"/>
        </w:rPr>
      </w:pPr>
    </w:p>
    <w:p w:rsidR="0006400E" w:rsidRPr="0006400E" w:rsidRDefault="0006400E" w:rsidP="0006400E">
      <w:pPr>
        <w:autoSpaceDE w:val="0"/>
        <w:autoSpaceDN w:val="0"/>
        <w:adjustRightInd w:val="0"/>
        <w:spacing w:line="240" w:lineRule="auto"/>
        <w:rPr>
          <w:rFonts w:asciiTheme="majorHAnsi" w:hAnsiTheme="majorHAnsi" w:cstheme="majorHAnsi"/>
          <w:b/>
          <w:bCs/>
          <w:color w:val="336600"/>
          <w:sz w:val="24"/>
          <w:szCs w:val="24"/>
        </w:rPr>
      </w:pPr>
      <w:r w:rsidRPr="0006400E">
        <w:rPr>
          <w:rFonts w:asciiTheme="majorHAnsi" w:hAnsiTheme="majorHAnsi" w:cstheme="majorHAnsi"/>
          <w:b/>
          <w:bCs/>
          <w:color w:val="336600"/>
          <w:sz w:val="24"/>
          <w:szCs w:val="24"/>
        </w:rPr>
        <w:t>Activiteiten in, en onderhoud van het Heemhuis en andere opstallen</w:t>
      </w:r>
    </w:p>
    <w:p w:rsidR="0006400E" w:rsidRPr="0006400E" w:rsidRDefault="0006400E" w:rsidP="0006400E">
      <w:pPr>
        <w:pStyle w:val="Lijstalinea"/>
        <w:numPr>
          <w:ilvl w:val="0"/>
          <w:numId w:val="34"/>
        </w:numPr>
        <w:autoSpaceDE w:val="0"/>
        <w:autoSpaceDN w:val="0"/>
        <w:adjustRightInd w:val="0"/>
        <w:spacing w:line="240" w:lineRule="auto"/>
        <w:ind w:left="709" w:hanging="283"/>
        <w:rPr>
          <w:rFonts w:asciiTheme="majorHAnsi" w:hAnsiTheme="majorHAnsi" w:cstheme="majorHAnsi"/>
          <w:color w:val="000000"/>
          <w:sz w:val="24"/>
          <w:szCs w:val="24"/>
        </w:rPr>
      </w:pPr>
      <w:r w:rsidRPr="0006400E">
        <w:rPr>
          <w:rFonts w:asciiTheme="majorHAnsi" w:hAnsiTheme="majorHAnsi" w:cstheme="majorHAnsi"/>
          <w:color w:val="000000"/>
          <w:sz w:val="24"/>
          <w:szCs w:val="24"/>
        </w:rPr>
        <w:t>Zorgen voor het regelmatig schoonhouden van het heemhuis.</w:t>
      </w:r>
    </w:p>
    <w:p w:rsidR="0006400E" w:rsidRPr="0006400E" w:rsidRDefault="0006400E" w:rsidP="0006400E">
      <w:pPr>
        <w:pStyle w:val="Lijstalinea"/>
        <w:numPr>
          <w:ilvl w:val="0"/>
          <w:numId w:val="34"/>
        </w:numPr>
        <w:autoSpaceDE w:val="0"/>
        <w:autoSpaceDN w:val="0"/>
        <w:adjustRightInd w:val="0"/>
        <w:spacing w:line="240" w:lineRule="auto"/>
        <w:ind w:left="709" w:hanging="283"/>
        <w:rPr>
          <w:rFonts w:asciiTheme="majorHAnsi" w:hAnsiTheme="majorHAnsi" w:cstheme="majorHAnsi"/>
          <w:color w:val="000000"/>
          <w:sz w:val="24"/>
          <w:szCs w:val="24"/>
        </w:rPr>
      </w:pPr>
      <w:r w:rsidRPr="0006400E">
        <w:rPr>
          <w:rFonts w:asciiTheme="majorHAnsi" w:hAnsiTheme="majorHAnsi" w:cstheme="majorHAnsi"/>
          <w:color w:val="000000"/>
          <w:sz w:val="24"/>
          <w:szCs w:val="24"/>
        </w:rPr>
        <w:t>Voorraadbeheer.</w:t>
      </w:r>
    </w:p>
    <w:p w:rsidR="0006400E" w:rsidRPr="0006400E" w:rsidRDefault="0006400E" w:rsidP="0006400E">
      <w:pPr>
        <w:pStyle w:val="Lijstalinea"/>
        <w:numPr>
          <w:ilvl w:val="0"/>
          <w:numId w:val="34"/>
        </w:numPr>
        <w:autoSpaceDE w:val="0"/>
        <w:autoSpaceDN w:val="0"/>
        <w:adjustRightInd w:val="0"/>
        <w:spacing w:line="240" w:lineRule="auto"/>
        <w:ind w:left="709" w:hanging="283"/>
        <w:rPr>
          <w:rFonts w:asciiTheme="majorHAnsi" w:hAnsiTheme="majorHAnsi" w:cstheme="majorHAnsi"/>
          <w:color w:val="000000"/>
          <w:sz w:val="24"/>
          <w:szCs w:val="24"/>
        </w:rPr>
      </w:pPr>
      <w:r w:rsidRPr="0006400E">
        <w:rPr>
          <w:rFonts w:asciiTheme="majorHAnsi" w:hAnsiTheme="majorHAnsi" w:cstheme="majorHAnsi"/>
          <w:color w:val="000000"/>
          <w:sz w:val="24"/>
          <w:szCs w:val="24"/>
        </w:rPr>
        <w:t>Sleutelbeheer.</w:t>
      </w:r>
    </w:p>
    <w:p w:rsidR="0006400E" w:rsidRPr="0006400E" w:rsidRDefault="0006400E" w:rsidP="0006400E">
      <w:pPr>
        <w:pStyle w:val="Lijstalinea"/>
        <w:numPr>
          <w:ilvl w:val="0"/>
          <w:numId w:val="34"/>
        </w:numPr>
        <w:autoSpaceDE w:val="0"/>
        <w:autoSpaceDN w:val="0"/>
        <w:adjustRightInd w:val="0"/>
        <w:spacing w:line="240" w:lineRule="auto"/>
        <w:ind w:left="709" w:hanging="283"/>
        <w:rPr>
          <w:rFonts w:asciiTheme="majorHAnsi" w:hAnsiTheme="majorHAnsi" w:cstheme="majorHAnsi"/>
          <w:color w:val="000000"/>
          <w:sz w:val="24"/>
          <w:szCs w:val="24"/>
        </w:rPr>
      </w:pPr>
      <w:r w:rsidRPr="0006400E">
        <w:rPr>
          <w:rFonts w:asciiTheme="majorHAnsi" w:hAnsiTheme="majorHAnsi" w:cstheme="majorHAnsi"/>
          <w:color w:val="000000"/>
          <w:sz w:val="24"/>
          <w:szCs w:val="24"/>
        </w:rPr>
        <w:t>Coördineren van het gebruik van de ruimten in het heemhuis.</w:t>
      </w:r>
    </w:p>
    <w:p w:rsidR="0006400E" w:rsidRPr="0006400E" w:rsidRDefault="0006400E" w:rsidP="0006400E">
      <w:pPr>
        <w:pStyle w:val="Lijstalinea"/>
        <w:numPr>
          <w:ilvl w:val="0"/>
          <w:numId w:val="34"/>
        </w:numPr>
        <w:autoSpaceDE w:val="0"/>
        <w:autoSpaceDN w:val="0"/>
        <w:adjustRightInd w:val="0"/>
        <w:spacing w:line="240" w:lineRule="auto"/>
        <w:ind w:left="709" w:hanging="283"/>
        <w:rPr>
          <w:rFonts w:asciiTheme="majorHAnsi" w:hAnsiTheme="majorHAnsi" w:cstheme="majorHAnsi"/>
          <w:color w:val="000000"/>
          <w:sz w:val="24"/>
          <w:szCs w:val="24"/>
        </w:rPr>
      </w:pPr>
      <w:r w:rsidRPr="0006400E">
        <w:rPr>
          <w:rFonts w:asciiTheme="majorHAnsi" w:hAnsiTheme="majorHAnsi" w:cstheme="majorHAnsi"/>
          <w:color w:val="000000"/>
          <w:sz w:val="24"/>
          <w:szCs w:val="24"/>
        </w:rPr>
        <w:t>Verruimen van de mogelijkheden voor het gebruik van het heemhuis.</w:t>
      </w:r>
    </w:p>
    <w:p w:rsidR="0006400E" w:rsidRPr="0006400E" w:rsidRDefault="0006400E" w:rsidP="0006400E">
      <w:pPr>
        <w:pStyle w:val="Lijstalinea"/>
        <w:numPr>
          <w:ilvl w:val="0"/>
          <w:numId w:val="34"/>
        </w:numPr>
        <w:autoSpaceDE w:val="0"/>
        <w:autoSpaceDN w:val="0"/>
        <w:adjustRightInd w:val="0"/>
        <w:spacing w:line="240" w:lineRule="auto"/>
        <w:ind w:left="709" w:hanging="283"/>
        <w:rPr>
          <w:rFonts w:asciiTheme="majorHAnsi" w:hAnsiTheme="majorHAnsi" w:cstheme="majorHAnsi"/>
          <w:color w:val="000000"/>
          <w:sz w:val="24"/>
          <w:szCs w:val="24"/>
        </w:rPr>
      </w:pPr>
      <w:r w:rsidRPr="0006400E">
        <w:rPr>
          <w:rFonts w:asciiTheme="majorHAnsi" w:hAnsiTheme="majorHAnsi" w:cstheme="majorHAnsi"/>
          <w:color w:val="000000"/>
          <w:sz w:val="24"/>
          <w:szCs w:val="24"/>
        </w:rPr>
        <w:t>Uitvoeren van beheerplan voor periodiek onderhoud aan Heemhuis, bijenstand, de daken van heemhuis en bijenstand, zonnepaneel, gereedschappen en grondwatervoorziening, vennen, helofytenfilter en paddenstoelen.</w:t>
      </w:r>
    </w:p>
    <w:p w:rsidR="0006400E" w:rsidRPr="0006400E" w:rsidRDefault="0006400E" w:rsidP="0006400E">
      <w:pPr>
        <w:pStyle w:val="Lijstalinea"/>
        <w:numPr>
          <w:ilvl w:val="0"/>
          <w:numId w:val="34"/>
        </w:numPr>
        <w:autoSpaceDE w:val="0"/>
        <w:autoSpaceDN w:val="0"/>
        <w:adjustRightInd w:val="0"/>
        <w:spacing w:line="240" w:lineRule="auto"/>
        <w:ind w:left="709" w:hanging="283"/>
        <w:rPr>
          <w:rFonts w:asciiTheme="majorHAnsi" w:hAnsiTheme="majorHAnsi" w:cstheme="majorHAnsi"/>
          <w:color w:val="000000"/>
          <w:sz w:val="24"/>
          <w:szCs w:val="24"/>
        </w:rPr>
      </w:pPr>
      <w:r w:rsidRPr="0006400E">
        <w:rPr>
          <w:rFonts w:asciiTheme="majorHAnsi" w:hAnsiTheme="majorHAnsi" w:cstheme="majorHAnsi"/>
          <w:color w:val="000000"/>
          <w:sz w:val="24"/>
          <w:szCs w:val="24"/>
        </w:rPr>
        <w:t>Streven naar klimaatneutraal beheer.</w:t>
      </w:r>
    </w:p>
    <w:p w:rsidR="0006400E" w:rsidRPr="0006400E" w:rsidRDefault="0006400E" w:rsidP="0006400E">
      <w:pPr>
        <w:rPr>
          <w:rFonts w:asciiTheme="majorHAnsi" w:hAnsiTheme="majorHAnsi" w:cstheme="majorHAnsi"/>
          <w:color w:val="000000"/>
          <w:sz w:val="24"/>
          <w:szCs w:val="24"/>
        </w:rPr>
      </w:pPr>
    </w:p>
    <w:p w:rsidR="0006400E" w:rsidRPr="0006400E" w:rsidRDefault="0006400E" w:rsidP="0006400E">
      <w:pPr>
        <w:rPr>
          <w:rFonts w:asciiTheme="majorHAnsi" w:hAnsiTheme="majorHAnsi" w:cstheme="majorHAnsi"/>
          <w:color w:val="000000"/>
          <w:sz w:val="24"/>
          <w:szCs w:val="24"/>
        </w:rPr>
      </w:pPr>
    </w:p>
    <w:p w:rsidR="0006400E" w:rsidRPr="0006400E" w:rsidRDefault="0006400E" w:rsidP="0006400E">
      <w:pPr>
        <w:rPr>
          <w:rFonts w:asciiTheme="majorHAnsi" w:hAnsiTheme="majorHAnsi" w:cstheme="majorHAnsi"/>
          <w:color w:val="000000"/>
          <w:sz w:val="24"/>
          <w:szCs w:val="24"/>
        </w:rPr>
      </w:pPr>
    </w:p>
    <w:p w:rsidR="0006400E" w:rsidRPr="0006400E" w:rsidRDefault="0006400E" w:rsidP="0006400E">
      <w:pPr>
        <w:spacing w:line="240" w:lineRule="auto"/>
        <w:ind w:left="284" w:hanging="284"/>
        <w:rPr>
          <w:rFonts w:asciiTheme="majorHAnsi" w:hAnsiTheme="majorHAnsi" w:cstheme="majorHAnsi"/>
          <w:sz w:val="24"/>
          <w:szCs w:val="24"/>
        </w:rPr>
      </w:pPr>
      <w:r w:rsidRPr="0006400E">
        <w:rPr>
          <w:rFonts w:asciiTheme="majorHAnsi" w:hAnsiTheme="majorHAnsi" w:cstheme="majorHAnsi"/>
          <w:color w:val="000000"/>
          <w:sz w:val="24"/>
          <w:szCs w:val="24"/>
        </w:rPr>
        <w:t xml:space="preserve">* </w:t>
      </w:r>
      <w:r w:rsidRPr="0006400E">
        <w:rPr>
          <w:rFonts w:asciiTheme="majorHAnsi" w:hAnsiTheme="majorHAnsi" w:cstheme="majorHAnsi"/>
          <w:color w:val="000000"/>
          <w:sz w:val="24"/>
          <w:szCs w:val="24"/>
        </w:rPr>
        <w:tab/>
        <w:t>Het beleidsplan loopt van 2019</w:t>
      </w:r>
      <w:r>
        <w:rPr>
          <w:rFonts w:asciiTheme="majorHAnsi" w:hAnsiTheme="majorHAnsi" w:cstheme="majorHAnsi"/>
          <w:color w:val="000000"/>
          <w:sz w:val="24"/>
          <w:szCs w:val="24"/>
        </w:rPr>
        <w:t xml:space="preserve"> tot en met </w:t>
      </w:r>
      <w:r w:rsidRPr="0006400E">
        <w:rPr>
          <w:rFonts w:asciiTheme="majorHAnsi" w:hAnsiTheme="majorHAnsi" w:cstheme="majorHAnsi"/>
          <w:color w:val="000000"/>
          <w:sz w:val="24"/>
          <w:szCs w:val="24"/>
        </w:rPr>
        <w:t xml:space="preserve">2023. </w:t>
      </w:r>
      <w:r w:rsidRPr="0006400E">
        <w:rPr>
          <w:rFonts w:asciiTheme="majorHAnsi" w:hAnsiTheme="majorHAnsi" w:cstheme="majorHAnsi"/>
          <w:color w:val="000000"/>
          <w:sz w:val="24"/>
          <w:szCs w:val="24"/>
        </w:rPr>
        <w:br/>
        <w:t xml:space="preserve">In </w:t>
      </w:r>
      <w:r>
        <w:rPr>
          <w:rFonts w:asciiTheme="majorHAnsi" w:hAnsiTheme="majorHAnsi" w:cstheme="majorHAnsi"/>
          <w:color w:val="000000"/>
          <w:sz w:val="24"/>
          <w:szCs w:val="24"/>
        </w:rPr>
        <w:t>nove</w:t>
      </w:r>
      <w:r w:rsidRPr="0006400E">
        <w:rPr>
          <w:rFonts w:asciiTheme="majorHAnsi" w:hAnsiTheme="majorHAnsi" w:cstheme="majorHAnsi"/>
          <w:color w:val="000000"/>
          <w:sz w:val="24"/>
          <w:szCs w:val="24"/>
        </w:rPr>
        <w:t>mber 2022 is het beleidsplan door het bestuur geëvalueerd en ongewijzigd voor 2023 vastgesteld.</w:t>
      </w:r>
    </w:p>
    <w:p w:rsidR="0006400E" w:rsidRPr="0006400E" w:rsidRDefault="0006400E" w:rsidP="0006400E">
      <w:pPr>
        <w:rPr>
          <w:rFonts w:asciiTheme="majorHAnsi" w:hAnsiTheme="majorHAnsi" w:cstheme="majorHAnsi"/>
          <w:sz w:val="24"/>
          <w:szCs w:val="24"/>
        </w:rPr>
      </w:pPr>
    </w:p>
    <w:sectPr w:rsidR="0006400E" w:rsidRPr="0006400E" w:rsidSect="003A4DAE">
      <w:headerReference w:type="even" r:id="rId8"/>
      <w:headerReference w:type="default" r:id="rId9"/>
      <w:footerReference w:type="default" r:id="rId10"/>
      <w:headerReference w:type="first" r:id="rId11"/>
      <w:footerReference w:type="first" r:id="rId12"/>
      <w:pgSz w:w="11900" w:h="16840"/>
      <w:pgMar w:top="1134" w:right="1134" w:bottom="1247" w:left="1134" w:header="720" w:footer="1304"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0B26" w:rsidRDefault="00C50B26">
      <w:pPr>
        <w:spacing w:line="240" w:lineRule="auto"/>
      </w:pPr>
      <w:r>
        <w:separator/>
      </w:r>
    </w:p>
  </w:endnote>
  <w:endnote w:type="continuationSeparator" w:id="0">
    <w:p w:rsidR="00C50B26" w:rsidRDefault="00C50B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4A28" w:rsidRDefault="00444638">
    <w:pPr>
      <w:pStyle w:val="Voettekst"/>
    </w:pPr>
    <w:r>
      <w:rPr>
        <w:noProof/>
      </w:rPr>
      <w:drawing>
        <wp:anchor distT="0" distB="0" distL="114300" distR="114300" simplePos="0" relativeHeight="251663360" behindDoc="1" locked="0" layoutInCell="1" allowOverlap="1" wp14:anchorId="2A1F7F54" wp14:editId="15647935">
          <wp:simplePos x="0" y="0"/>
          <wp:positionH relativeFrom="column">
            <wp:posOffset>12791</wp:posOffset>
          </wp:positionH>
          <wp:positionV relativeFrom="paragraph">
            <wp:posOffset>-3851910</wp:posOffset>
          </wp:positionV>
          <wp:extent cx="5669915" cy="4361754"/>
          <wp:effectExtent l="0" t="0" r="0" b="0"/>
          <wp:wrapNone/>
          <wp:docPr id="2" name="voettekst HTM_DEF.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ettekst HTM_DEF.eps"/>
                  <pic:cNvPicPr/>
                </pic:nvPicPr>
                <pic:blipFill>
                  <a:blip r:embed="rId1">
                    <a:extLst>
                      <a:ext uri="{28A0092B-C50C-407E-A947-70E740481C1C}">
                        <a14:useLocalDpi xmlns:a14="http://schemas.microsoft.com/office/drawing/2010/main" val="0"/>
                      </a:ext>
                    </a:extLst>
                  </a:blip>
                  <a:stretch>
                    <a:fillRect/>
                  </a:stretch>
                </pic:blipFill>
                <pic:spPr>
                  <a:xfrm>
                    <a:off x="0" y="0"/>
                    <a:ext cx="5669915" cy="436175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4A28" w:rsidRDefault="00EE4A28">
    <w:pPr>
      <w:pStyle w:val="Voettekst"/>
    </w:pPr>
    <w:r>
      <w:rPr>
        <w:noProof/>
      </w:rPr>
      <w:drawing>
        <wp:anchor distT="0" distB="0" distL="114300" distR="114300" simplePos="0" relativeHeight="251660288" behindDoc="1" locked="0" layoutInCell="1" allowOverlap="1" wp14:anchorId="3BA4648F" wp14:editId="46702F48">
          <wp:simplePos x="0" y="0"/>
          <wp:positionH relativeFrom="column">
            <wp:posOffset>-883285</wp:posOffset>
          </wp:positionH>
          <wp:positionV relativeFrom="paragraph">
            <wp:posOffset>-3884386</wp:posOffset>
          </wp:positionV>
          <wp:extent cx="7188200" cy="4558665"/>
          <wp:effectExtent l="0" t="0" r="0" b="0"/>
          <wp:wrapNone/>
          <wp:docPr id="11" name="voettekst HTM_DEF.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ettekst HTM_DEF.eps"/>
                  <pic:cNvPicPr/>
                </pic:nvPicPr>
                <pic:blipFill>
                  <a:blip r:embed="rId1">
                    <a:extLst>
                      <a:ext uri="{28A0092B-C50C-407E-A947-70E740481C1C}">
                        <a14:useLocalDpi xmlns:a14="http://schemas.microsoft.com/office/drawing/2010/main" val="0"/>
                      </a:ext>
                    </a:extLst>
                  </a:blip>
                  <a:stretch>
                    <a:fillRect/>
                  </a:stretch>
                </pic:blipFill>
                <pic:spPr>
                  <a:xfrm>
                    <a:off x="0" y="0"/>
                    <a:ext cx="7188200" cy="45586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0B26" w:rsidRDefault="00C50B26">
      <w:pPr>
        <w:spacing w:line="240" w:lineRule="auto"/>
      </w:pPr>
      <w:r>
        <w:separator/>
      </w:r>
    </w:p>
  </w:footnote>
  <w:footnote w:type="continuationSeparator" w:id="0">
    <w:p w:rsidR="00C50B26" w:rsidRDefault="00C50B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38DB" w:rsidRDefault="00EB38DB" w:rsidP="00060FFE">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B38DB" w:rsidRDefault="00EB38DB" w:rsidP="00EB38DB">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38DB" w:rsidRDefault="00EB38DB" w:rsidP="00060FFE">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43DDB">
      <w:rPr>
        <w:rStyle w:val="Paginanummer"/>
        <w:noProof/>
      </w:rPr>
      <w:t>3</w:t>
    </w:r>
    <w:r>
      <w:rPr>
        <w:rStyle w:val="Paginanummer"/>
      </w:rPr>
      <w:fldChar w:fldCharType="end"/>
    </w:r>
  </w:p>
  <w:p w:rsidR="00EE4A28" w:rsidRDefault="00EE4A28" w:rsidP="00EB38DB">
    <w:pPr>
      <w:pStyle w:val="Koptekst"/>
      <w:tabs>
        <w:tab w:val="clear" w:pos="9360"/>
        <w:tab w:val="right" w:pos="8931"/>
      </w:tabs>
      <w:ind w:right="360"/>
    </w:pPr>
    <w:r w:rsidRPr="00D32360">
      <w:rPr>
        <w:rFonts w:ascii="Calibri" w:hAnsi="Calibri"/>
        <w:noProof/>
        <w:sz w:val="16"/>
        <w:szCs w:val="16"/>
      </w:rPr>
      <w:drawing>
        <wp:anchor distT="0" distB="0" distL="114300" distR="114300" simplePos="0" relativeHeight="251656192" behindDoc="1" locked="0" layoutInCell="1" allowOverlap="1" wp14:anchorId="492ED432" wp14:editId="652D4BA4">
          <wp:simplePos x="0" y="0"/>
          <wp:positionH relativeFrom="column">
            <wp:posOffset>0</wp:posOffset>
          </wp:positionH>
          <wp:positionV relativeFrom="paragraph">
            <wp:posOffset>-129020</wp:posOffset>
          </wp:positionV>
          <wp:extent cx="5648325" cy="603250"/>
          <wp:effectExtent l="0" t="0" r="0" b="6350"/>
          <wp:wrapNone/>
          <wp:docPr id="8" name="koptekst HTM vervolg 210x20 nomarg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tekst HTM vervolg 210x20 nomarge.eps"/>
                  <pic:cNvPicPr/>
                </pic:nvPicPr>
                <pic:blipFill>
                  <a:blip r:embed="rId1">
                    <a:extLst>
                      <a:ext uri="{28A0092B-C50C-407E-A947-70E740481C1C}">
                        <a14:useLocalDpi xmlns:a14="http://schemas.microsoft.com/office/drawing/2010/main" val="0"/>
                      </a:ext>
                    </a:extLst>
                  </a:blip>
                  <a:stretch>
                    <a:fillRect/>
                  </a:stretch>
                </pic:blipFill>
                <pic:spPr>
                  <a:xfrm>
                    <a:off x="0" y="0"/>
                    <a:ext cx="5648325" cy="6032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4A28" w:rsidRDefault="00EE4A28" w:rsidP="00D32360">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43DDB">
      <w:rPr>
        <w:rStyle w:val="Paginanummer"/>
        <w:noProof/>
      </w:rPr>
      <w:t>2</w:t>
    </w:r>
    <w:r>
      <w:rPr>
        <w:rStyle w:val="Paginanummer"/>
      </w:rPr>
      <w:fldChar w:fldCharType="end"/>
    </w:r>
  </w:p>
  <w:p w:rsidR="00EE4A28" w:rsidRDefault="00EE4A28" w:rsidP="00D32360">
    <w:pPr>
      <w:pStyle w:val="ContactDetails"/>
      <w:ind w:right="360"/>
    </w:pPr>
    <w:r>
      <w:rPr>
        <w:noProof/>
      </w:rPr>
      <w:drawing>
        <wp:anchor distT="0" distB="0" distL="114300" distR="114300" simplePos="0" relativeHeight="251654144" behindDoc="0" locked="0" layoutInCell="1" allowOverlap="1" wp14:anchorId="563BE034" wp14:editId="2AA118FA">
          <wp:simplePos x="0" y="0"/>
          <wp:positionH relativeFrom="leftMargin">
            <wp:posOffset>1073785</wp:posOffset>
          </wp:positionH>
          <wp:positionV relativeFrom="page">
            <wp:posOffset>284480</wp:posOffset>
          </wp:positionV>
          <wp:extent cx="5645150" cy="734060"/>
          <wp:effectExtent l="0" t="0" r="0" b="2540"/>
          <wp:wrapSquare wrapText="bothSides"/>
          <wp:docPr id="10" name="koptekst HTM 210x20 nomarg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tekst HTM 210x20 nomarge.eps"/>
                  <pic:cNvPicPr/>
                </pic:nvPicPr>
                <pic:blipFill>
                  <a:blip r:embed="rId1">
                    <a:extLst>
                      <a:ext uri="{28A0092B-C50C-407E-A947-70E740481C1C}">
                        <a14:useLocalDpi xmlns:a14="http://schemas.microsoft.com/office/drawing/2010/main" val="0"/>
                      </a:ext>
                    </a:extLst>
                  </a:blip>
                  <a:stretch>
                    <a:fillRect/>
                  </a:stretch>
                </pic:blipFill>
                <pic:spPr>
                  <a:xfrm>
                    <a:off x="0" y="0"/>
                    <a:ext cx="5645150" cy="734060"/>
                  </a:xfrm>
                  <a:prstGeom prst="rect">
                    <a:avLst/>
                  </a:prstGeom>
                  <a:noFill/>
                  <a:ln>
                    <a:noFill/>
                  </a:ln>
                </pic:spPr>
              </pic:pic>
            </a:graphicData>
          </a:graphic>
          <wp14:sizeRelH relativeFrom="margin">
            <wp14:pctWidth>0</wp14:pctWidth>
          </wp14:sizeRelH>
        </wp:anchor>
      </w:drawing>
    </w:r>
  </w:p>
  <w:p w:rsidR="00EE4A28" w:rsidRDefault="00EE4A28">
    <w:pPr>
      <w:pStyle w:val="ContactDetail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2C5ED0"/>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000E78EA"/>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5DAE33B2"/>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9D101D02"/>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62D4B5B4"/>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443546"/>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4E79F4"/>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F50"/>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9A19F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A8645AE"/>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2B4425"/>
    <w:multiLevelType w:val="hybridMultilevel"/>
    <w:tmpl w:val="79A63670"/>
    <w:lvl w:ilvl="0" w:tplc="AF34D6B4">
      <w:start w:val="4"/>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FC0593E"/>
    <w:multiLevelType w:val="hybridMultilevel"/>
    <w:tmpl w:val="D9CC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10DF7400"/>
    <w:multiLevelType w:val="hybridMultilevel"/>
    <w:tmpl w:val="071E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16514CBF"/>
    <w:multiLevelType w:val="hybridMultilevel"/>
    <w:tmpl w:val="088651E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8A7041D"/>
    <w:multiLevelType w:val="hybridMultilevel"/>
    <w:tmpl w:val="5ADE81A4"/>
    <w:lvl w:ilvl="0" w:tplc="D32E3AB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1A62630D"/>
    <w:multiLevelType w:val="hybridMultilevel"/>
    <w:tmpl w:val="AA9A759A"/>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CFF15CC"/>
    <w:multiLevelType w:val="hybridMultilevel"/>
    <w:tmpl w:val="48A654C8"/>
    <w:lvl w:ilvl="0" w:tplc="40126C4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7" w15:restartNumberingAfterBreak="0">
    <w:nsid w:val="21C84023"/>
    <w:multiLevelType w:val="hybridMultilevel"/>
    <w:tmpl w:val="A38231B2"/>
    <w:lvl w:ilvl="0" w:tplc="E7A8AE48">
      <w:start w:val="1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1D773CE"/>
    <w:multiLevelType w:val="hybridMultilevel"/>
    <w:tmpl w:val="E594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22183203"/>
    <w:multiLevelType w:val="hybridMultilevel"/>
    <w:tmpl w:val="C70A4D92"/>
    <w:lvl w:ilvl="0" w:tplc="0413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246912F7"/>
    <w:multiLevelType w:val="hybridMultilevel"/>
    <w:tmpl w:val="948E97CC"/>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1" w15:restartNumberingAfterBreak="0">
    <w:nsid w:val="447036EE"/>
    <w:multiLevelType w:val="hybridMultilevel"/>
    <w:tmpl w:val="02FA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2" w15:restartNumberingAfterBreak="0">
    <w:nsid w:val="4DF033FA"/>
    <w:multiLevelType w:val="hybridMultilevel"/>
    <w:tmpl w:val="374EF442"/>
    <w:lvl w:ilvl="0" w:tplc="3C1EADD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3" w15:restartNumberingAfterBreak="0">
    <w:nsid w:val="56CF17E7"/>
    <w:multiLevelType w:val="hybridMultilevel"/>
    <w:tmpl w:val="5706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0E40D6"/>
    <w:multiLevelType w:val="hybridMultilevel"/>
    <w:tmpl w:val="40381552"/>
    <w:lvl w:ilvl="0" w:tplc="0413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5" w15:restartNumberingAfterBreak="0">
    <w:nsid w:val="682E7329"/>
    <w:multiLevelType w:val="hybridMultilevel"/>
    <w:tmpl w:val="1390F746"/>
    <w:lvl w:ilvl="0" w:tplc="E1B2285E">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EFB679B"/>
    <w:multiLevelType w:val="hybridMultilevel"/>
    <w:tmpl w:val="47F86352"/>
    <w:lvl w:ilvl="0" w:tplc="4328E0DA">
      <w:numFmt w:val="bullet"/>
      <w:lvlText w:val="-"/>
      <w:lvlJc w:val="left"/>
      <w:pPr>
        <w:ind w:left="927" w:hanging="360"/>
      </w:pPr>
      <w:rPr>
        <w:rFonts w:ascii="Calibri" w:eastAsiaTheme="minorEastAsia" w:hAnsi="Calibri" w:cstheme="minorBidi"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7" w15:restartNumberingAfterBreak="0">
    <w:nsid w:val="739F788B"/>
    <w:multiLevelType w:val="hybridMultilevel"/>
    <w:tmpl w:val="668E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8" w15:restartNumberingAfterBreak="0">
    <w:nsid w:val="752E3C44"/>
    <w:multiLevelType w:val="hybridMultilevel"/>
    <w:tmpl w:val="8B6E6DE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5AC1B52"/>
    <w:multiLevelType w:val="hybridMultilevel"/>
    <w:tmpl w:val="B2144A6E"/>
    <w:lvl w:ilvl="0" w:tplc="04130001">
      <w:start w:val="1"/>
      <w:numFmt w:val="bullet"/>
      <w:lvlText w:val=""/>
      <w:lvlJc w:val="left"/>
      <w:pPr>
        <w:ind w:left="780" w:hanging="360"/>
      </w:pPr>
      <w:rPr>
        <w:rFonts w:ascii="Symbol" w:hAnsi="Symbol" w:hint="default"/>
      </w:rPr>
    </w:lvl>
    <w:lvl w:ilvl="1" w:tplc="04130003">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0" w15:restartNumberingAfterBreak="0">
    <w:nsid w:val="79A052ED"/>
    <w:multiLevelType w:val="hybridMultilevel"/>
    <w:tmpl w:val="B11E6B84"/>
    <w:lvl w:ilvl="0" w:tplc="8A2AD2EE">
      <w:start w:val="4"/>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CE651B3"/>
    <w:multiLevelType w:val="hybridMultilevel"/>
    <w:tmpl w:val="183889AC"/>
    <w:lvl w:ilvl="0" w:tplc="A02C6460">
      <w:start w:val="9"/>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E775E78"/>
    <w:multiLevelType w:val="hybridMultilevel"/>
    <w:tmpl w:val="E24C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16cid:durableId="597256786">
    <w:abstractNumId w:val="9"/>
  </w:num>
  <w:num w:numId="2" w16cid:durableId="816651639">
    <w:abstractNumId w:val="7"/>
  </w:num>
  <w:num w:numId="3" w16cid:durableId="943805805">
    <w:abstractNumId w:val="6"/>
  </w:num>
  <w:num w:numId="4" w16cid:durableId="1787429377">
    <w:abstractNumId w:val="5"/>
  </w:num>
  <w:num w:numId="5" w16cid:durableId="1850482876">
    <w:abstractNumId w:val="4"/>
  </w:num>
  <w:num w:numId="6" w16cid:durableId="1260408966">
    <w:abstractNumId w:val="8"/>
  </w:num>
  <w:num w:numId="7" w16cid:durableId="1991209888">
    <w:abstractNumId w:val="3"/>
  </w:num>
  <w:num w:numId="8" w16cid:durableId="1650205902">
    <w:abstractNumId w:val="2"/>
  </w:num>
  <w:num w:numId="9" w16cid:durableId="1559439255">
    <w:abstractNumId w:val="1"/>
  </w:num>
  <w:num w:numId="10" w16cid:durableId="1573735102">
    <w:abstractNumId w:val="0"/>
  </w:num>
  <w:num w:numId="11" w16cid:durableId="1102724911">
    <w:abstractNumId w:val="13"/>
  </w:num>
  <w:num w:numId="12" w16cid:durableId="419329907">
    <w:abstractNumId w:val="30"/>
  </w:num>
  <w:num w:numId="13" w16cid:durableId="476922628">
    <w:abstractNumId w:val="10"/>
  </w:num>
  <w:num w:numId="14" w16cid:durableId="299264789">
    <w:abstractNumId w:val="15"/>
  </w:num>
  <w:num w:numId="15" w16cid:durableId="1001154787">
    <w:abstractNumId w:val="28"/>
  </w:num>
  <w:num w:numId="16" w16cid:durableId="1632788969">
    <w:abstractNumId w:val="23"/>
  </w:num>
  <w:num w:numId="17" w16cid:durableId="707873449">
    <w:abstractNumId w:val="24"/>
  </w:num>
  <w:num w:numId="18" w16cid:durableId="356196955">
    <w:abstractNumId w:val="27"/>
  </w:num>
  <w:num w:numId="19" w16cid:durableId="994993311">
    <w:abstractNumId w:val="19"/>
  </w:num>
  <w:num w:numId="20" w16cid:durableId="1003321154">
    <w:abstractNumId w:val="16"/>
  </w:num>
  <w:num w:numId="21" w16cid:durableId="1324894085">
    <w:abstractNumId w:val="12"/>
  </w:num>
  <w:num w:numId="22" w16cid:durableId="1915896790">
    <w:abstractNumId w:val="32"/>
  </w:num>
  <w:num w:numId="23" w16cid:durableId="1083917154">
    <w:abstractNumId w:val="22"/>
  </w:num>
  <w:num w:numId="24" w16cid:durableId="800074806">
    <w:abstractNumId w:val="11"/>
  </w:num>
  <w:num w:numId="25" w16cid:durableId="1180042259">
    <w:abstractNumId w:val="21"/>
  </w:num>
  <w:num w:numId="26" w16cid:durableId="1075007600">
    <w:abstractNumId w:val="14"/>
  </w:num>
  <w:num w:numId="27" w16cid:durableId="1207982875">
    <w:abstractNumId w:val="18"/>
  </w:num>
  <w:num w:numId="28" w16cid:durableId="1803310206">
    <w:abstractNumId w:val="20"/>
  </w:num>
  <w:num w:numId="29" w16cid:durableId="465003366">
    <w:abstractNumId w:val="26"/>
  </w:num>
  <w:num w:numId="30" w16cid:durableId="322128529">
    <w:abstractNumId w:val="25"/>
  </w:num>
  <w:num w:numId="31" w16cid:durableId="485442464">
    <w:abstractNumId w:val="31"/>
  </w:num>
  <w:num w:numId="32" w16cid:durableId="865869613">
    <w:abstractNumId w:val="17"/>
  </w:num>
  <w:num w:numId="33" w16cid:durableId="695426858">
    <w:abstractNumId w:val="13"/>
  </w:num>
  <w:num w:numId="34" w16cid:durableId="506173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Type w:val="letter"/>
  <w:defaultTabStop w:val="284"/>
  <w:hyphenationZone w:val="425"/>
  <w:drawingGridHorizontalSpacing w:val="181"/>
  <w:drawingGridVerticalSpacing w:val="181"/>
  <w:doNotUseMarginsForDrawingGridOrigin/>
  <w:drawingGridVerticalOrigin w:val="170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4C1B33"/>
    <w:rsid w:val="000141C1"/>
    <w:rsid w:val="00027969"/>
    <w:rsid w:val="00035C86"/>
    <w:rsid w:val="00035DF3"/>
    <w:rsid w:val="00041904"/>
    <w:rsid w:val="00053305"/>
    <w:rsid w:val="00055D80"/>
    <w:rsid w:val="000573B7"/>
    <w:rsid w:val="00057C58"/>
    <w:rsid w:val="0006400E"/>
    <w:rsid w:val="00067DE4"/>
    <w:rsid w:val="000732CB"/>
    <w:rsid w:val="00086CFE"/>
    <w:rsid w:val="000A6537"/>
    <w:rsid w:val="000D59C7"/>
    <w:rsid w:val="000E0389"/>
    <w:rsid w:val="000E1649"/>
    <w:rsid w:val="001244A2"/>
    <w:rsid w:val="001540DB"/>
    <w:rsid w:val="00163E19"/>
    <w:rsid w:val="0016440A"/>
    <w:rsid w:val="001649A4"/>
    <w:rsid w:val="001720C9"/>
    <w:rsid w:val="00186491"/>
    <w:rsid w:val="00193A57"/>
    <w:rsid w:val="001B40E5"/>
    <w:rsid w:val="001B50DD"/>
    <w:rsid w:val="00214930"/>
    <w:rsid w:val="00231604"/>
    <w:rsid w:val="002775D2"/>
    <w:rsid w:val="00277DC3"/>
    <w:rsid w:val="00295CA1"/>
    <w:rsid w:val="002A26BD"/>
    <w:rsid w:val="002A3240"/>
    <w:rsid w:val="002B5B8D"/>
    <w:rsid w:val="002C2671"/>
    <w:rsid w:val="002D74FD"/>
    <w:rsid w:val="002E22E9"/>
    <w:rsid w:val="002F3C88"/>
    <w:rsid w:val="00300F37"/>
    <w:rsid w:val="00307CC7"/>
    <w:rsid w:val="00320793"/>
    <w:rsid w:val="0032314D"/>
    <w:rsid w:val="0034428E"/>
    <w:rsid w:val="00351C63"/>
    <w:rsid w:val="0036216D"/>
    <w:rsid w:val="00372427"/>
    <w:rsid w:val="00372A32"/>
    <w:rsid w:val="003738D0"/>
    <w:rsid w:val="003752FF"/>
    <w:rsid w:val="00376498"/>
    <w:rsid w:val="003A230E"/>
    <w:rsid w:val="003A2654"/>
    <w:rsid w:val="003A4DAE"/>
    <w:rsid w:val="003A53CF"/>
    <w:rsid w:val="003B56A0"/>
    <w:rsid w:val="003F786E"/>
    <w:rsid w:val="0040488D"/>
    <w:rsid w:val="00422821"/>
    <w:rsid w:val="00444638"/>
    <w:rsid w:val="004765B3"/>
    <w:rsid w:val="004809FB"/>
    <w:rsid w:val="004C1B33"/>
    <w:rsid w:val="004D486C"/>
    <w:rsid w:val="004D7418"/>
    <w:rsid w:val="004E150D"/>
    <w:rsid w:val="004E7FC3"/>
    <w:rsid w:val="004F1475"/>
    <w:rsid w:val="004F777E"/>
    <w:rsid w:val="00506479"/>
    <w:rsid w:val="0050665B"/>
    <w:rsid w:val="0050706F"/>
    <w:rsid w:val="005206B9"/>
    <w:rsid w:val="00524A75"/>
    <w:rsid w:val="005316A0"/>
    <w:rsid w:val="0054345E"/>
    <w:rsid w:val="00550E35"/>
    <w:rsid w:val="00567A2C"/>
    <w:rsid w:val="005741B8"/>
    <w:rsid w:val="005A1C4B"/>
    <w:rsid w:val="005A264B"/>
    <w:rsid w:val="005A3FCA"/>
    <w:rsid w:val="005F676A"/>
    <w:rsid w:val="00606A52"/>
    <w:rsid w:val="006108BE"/>
    <w:rsid w:val="00610914"/>
    <w:rsid w:val="00621116"/>
    <w:rsid w:val="00635A5C"/>
    <w:rsid w:val="00640C13"/>
    <w:rsid w:val="006641A3"/>
    <w:rsid w:val="00676A1F"/>
    <w:rsid w:val="006770F3"/>
    <w:rsid w:val="0068391C"/>
    <w:rsid w:val="00686CD7"/>
    <w:rsid w:val="006B31E6"/>
    <w:rsid w:val="006B5156"/>
    <w:rsid w:val="006E2F7A"/>
    <w:rsid w:val="006E65BB"/>
    <w:rsid w:val="006F4627"/>
    <w:rsid w:val="0070326E"/>
    <w:rsid w:val="00714B6A"/>
    <w:rsid w:val="00731283"/>
    <w:rsid w:val="00776BFC"/>
    <w:rsid w:val="00781015"/>
    <w:rsid w:val="00783836"/>
    <w:rsid w:val="00790744"/>
    <w:rsid w:val="007A61A9"/>
    <w:rsid w:val="007B7926"/>
    <w:rsid w:val="007C0B09"/>
    <w:rsid w:val="007D27A1"/>
    <w:rsid w:val="007F2653"/>
    <w:rsid w:val="008270C5"/>
    <w:rsid w:val="008346E8"/>
    <w:rsid w:val="00843BA3"/>
    <w:rsid w:val="00860B94"/>
    <w:rsid w:val="00866ACA"/>
    <w:rsid w:val="0087602E"/>
    <w:rsid w:val="008947D7"/>
    <w:rsid w:val="008A2412"/>
    <w:rsid w:val="008B5EB6"/>
    <w:rsid w:val="008E3333"/>
    <w:rsid w:val="00932440"/>
    <w:rsid w:val="00960412"/>
    <w:rsid w:val="009676FD"/>
    <w:rsid w:val="00981AE1"/>
    <w:rsid w:val="00985D84"/>
    <w:rsid w:val="00987560"/>
    <w:rsid w:val="009A3BC9"/>
    <w:rsid w:val="009A4DD5"/>
    <w:rsid w:val="009C3C37"/>
    <w:rsid w:val="009C4ED9"/>
    <w:rsid w:val="009D68CB"/>
    <w:rsid w:val="00A22A59"/>
    <w:rsid w:val="00A54B5F"/>
    <w:rsid w:val="00A5578E"/>
    <w:rsid w:val="00A63218"/>
    <w:rsid w:val="00A94825"/>
    <w:rsid w:val="00AA4B94"/>
    <w:rsid w:val="00AB0D4E"/>
    <w:rsid w:val="00AB29E7"/>
    <w:rsid w:val="00AC7B3C"/>
    <w:rsid w:val="00AD09CD"/>
    <w:rsid w:val="00AF0CB3"/>
    <w:rsid w:val="00AF3E86"/>
    <w:rsid w:val="00AF4311"/>
    <w:rsid w:val="00B06390"/>
    <w:rsid w:val="00B075A2"/>
    <w:rsid w:val="00B2654F"/>
    <w:rsid w:val="00B31274"/>
    <w:rsid w:val="00B3219B"/>
    <w:rsid w:val="00B503B6"/>
    <w:rsid w:val="00B979E8"/>
    <w:rsid w:val="00BA747C"/>
    <w:rsid w:val="00BB11F9"/>
    <w:rsid w:val="00BD7DE8"/>
    <w:rsid w:val="00BE40AD"/>
    <w:rsid w:val="00BF0049"/>
    <w:rsid w:val="00BF1A85"/>
    <w:rsid w:val="00C07D8E"/>
    <w:rsid w:val="00C16B70"/>
    <w:rsid w:val="00C32CDE"/>
    <w:rsid w:val="00C43A32"/>
    <w:rsid w:val="00C465E3"/>
    <w:rsid w:val="00C50B26"/>
    <w:rsid w:val="00C5601F"/>
    <w:rsid w:val="00C6076E"/>
    <w:rsid w:val="00C66B9E"/>
    <w:rsid w:val="00C67323"/>
    <w:rsid w:val="00C711A5"/>
    <w:rsid w:val="00C750C3"/>
    <w:rsid w:val="00C86AC9"/>
    <w:rsid w:val="00CC3751"/>
    <w:rsid w:val="00CC6159"/>
    <w:rsid w:val="00CE5276"/>
    <w:rsid w:val="00CE7767"/>
    <w:rsid w:val="00CF7534"/>
    <w:rsid w:val="00CF7864"/>
    <w:rsid w:val="00CF7A99"/>
    <w:rsid w:val="00D00D90"/>
    <w:rsid w:val="00D27D25"/>
    <w:rsid w:val="00D32360"/>
    <w:rsid w:val="00D41CF8"/>
    <w:rsid w:val="00D5121A"/>
    <w:rsid w:val="00D64A0E"/>
    <w:rsid w:val="00D734BD"/>
    <w:rsid w:val="00D753D3"/>
    <w:rsid w:val="00D76252"/>
    <w:rsid w:val="00D8222A"/>
    <w:rsid w:val="00DA1737"/>
    <w:rsid w:val="00DB3A02"/>
    <w:rsid w:val="00DD2E56"/>
    <w:rsid w:val="00DF2313"/>
    <w:rsid w:val="00E0250F"/>
    <w:rsid w:val="00E0540D"/>
    <w:rsid w:val="00E157CA"/>
    <w:rsid w:val="00E30621"/>
    <w:rsid w:val="00E359AE"/>
    <w:rsid w:val="00E43DDB"/>
    <w:rsid w:val="00E4576F"/>
    <w:rsid w:val="00E52CC8"/>
    <w:rsid w:val="00E662E3"/>
    <w:rsid w:val="00E8645E"/>
    <w:rsid w:val="00EB38DB"/>
    <w:rsid w:val="00EC54F0"/>
    <w:rsid w:val="00ED7AF3"/>
    <w:rsid w:val="00EE4A28"/>
    <w:rsid w:val="00EE59D9"/>
    <w:rsid w:val="00EF21C4"/>
    <w:rsid w:val="00EF4DAB"/>
    <w:rsid w:val="00F1274F"/>
    <w:rsid w:val="00F1689A"/>
    <w:rsid w:val="00F203FD"/>
    <w:rsid w:val="00F35DDE"/>
    <w:rsid w:val="00F41C1F"/>
    <w:rsid w:val="00F53056"/>
    <w:rsid w:val="00F674F4"/>
    <w:rsid w:val="00F721BE"/>
    <w:rsid w:val="00F7580C"/>
    <w:rsid w:val="00F83328"/>
    <w:rsid w:val="00F851B8"/>
    <w:rsid w:val="00F870E0"/>
    <w:rsid w:val="00FC2587"/>
    <w:rsid w:val="00FC3BC0"/>
    <w:rsid w:val="00FD0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B5897A53-3A53-47DF-8BD8-2D260067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line="300" w:lineRule="auto"/>
    </w:pPr>
  </w:style>
  <w:style w:type="paragraph" w:styleId="Kop1">
    <w:name w:val="heading 1"/>
    <w:basedOn w:val="Standaard"/>
    <w:next w:val="Standaard"/>
    <w:link w:val="Kop1Char"/>
    <w:qFormat/>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Kop2">
    <w:name w:val="heading 2"/>
    <w:basedOn w:val="Standaard"/>
    <w:next w:val="Standaard"/>
    <w:link w:val="Kop2Char"/>
    <w:semiHidden/>
    <w:unhideWhenUsed/>
    <w:qFormat/>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Kop3">
    <w:name w:val="heading 3"/>
    <w:basedOn w:val="Standaard"/>
    <w:next w:val="Standaard"/>
    <w:link w:val="Kop3Char"/>
    <w:semiHidden/>
    <w:unhideWhenUsed/>
    <w:qFormat/>
    <w:pPr>
      <w:keepNext/>
      <w:keepLines/>
      <w:spacing w:before="200"/>
      <w:outlineLvl w:val="2"/>
    </w:pPr>
    <w:rPr>
      <w:rFonts w:asciiTheme="majorHAnsi" w:eastAsiaTheme="majorEastAsia" w:hAnsiTheme="majorHAnsi" w:cstheme="majorBidi"/>
      <w:b/>
      <w:bCs/>
      <w:color w:val="8D002D" w:themeColor="accent1"/>
    </w:rPr>
  </w:style>
  <w:style w:type="paragraph" w:styleId="Kop4">
    <w:name w:val="heading 4"/>
    <w:basedOn w:val="Standaard"/>
    <w:next w:val="Standaard"/>
    <w:link w:val="Kop4Char"/>
    <w:semiHidden/>
    <w:unhideWhenUsed/>
    <w:qFormat/>
    <w:pPr>
      <w:keepNext/>
      <w:keepLines/>
      <w:spacing w:before="200"/>
      <w:outlineLvl w:val="3"/>
    </w:pPr>
    <w:rPr>
      <w:rFonts w:asciiTheme="majorHAnsi" w:eastAsiaTheme="majorEastAsia" w:hAnsiTheme="majorHAnsi" w:cstheme="majorBidi"/>
      <w:b/>
      <w:bCs/>
      <w:i/>
      <w:iCs/>
      <w:color w:val="8D002D" w:themeColor="accent1"/>
    </w:rPr>
  </w:style>
  <w:style w:type="paragraph" w:styleId="Kop5">
    <w:name w:val="heading 5"/>
    <w:basedOn w:val="Standaard"/>
    <w:next w:val="Standaard"/>
    <w:link w:val="Kop5Char"/>
    <w:semiHidden/>
    <w:unhideWhenUsed/>
    <w:qFormat/>
    <w:pPr>
      <w:keepNext/>
      <w:keepLines/>
      <w:spacing w:before="200"/>
      <w:outlineLvl w:val="4"/>
    </w:pPr>
    <w:rPr>
      <w:rFonts w:asciiTheme="majorHAnsi" w:eastAsiaTheme="majorEastAsia" w:hAnsiTheme="majorHAnsi" w:cstheme="majorBidi"/>
      <w:color w:val="460016" w:themeColor="accent1" w:themeShade="7F"/>
    </w:rPr>
  </w:style>
  <w:style w:type="paragraph" w:styleId="Kop6">
    <w:name w:val="heading 6"/>
    <w:basedOn w:val="Standaard"/>
    <w:next w:val="Standaard"/>
    <w:link w:val="Kop6Char"/>
    <w:semiHidden/>
    <w:unhideWhenUsed/>
    <w:qFormat/>
    <w:pPr>
      <w:keepNext/>
      <w:keepLines/>
      <w:spacing w:before="200"/>
      <w:outlineLvl w:val="5"/>
    </w:pPr>
    <w:rPr>
      <w:rFonts w:asciiTheme="majorHAnsi" w:eastAsiaTheme="majorEastAsia" w:hAnsiTheme="majorHAnsi" w:cstheme="majorBidi"/>
      <w:i/>
      <w:iCs/>
      <w:color w:val="460016" w:themeColor="accent1" w:themeShade="7F"/>
    </w:rPr>
  </w:style>
  <w:style w:type="paragraph" w:styleId="Kop7">
    <w:name w:val="heading 7"/>
    <w:basedOn w:val="Standaard"/>
    <w:next w:val="Standaard"/>
    <w:link w:val="Kop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680"/>
        <w:tab w:val="right" w:pos="9360"/>
      </w:tabs>
      <w:spacing w:after="800"/>
      <w:ind w:right="-720"/>
      <w:jc w:val="right"/>
    </w:pPr>
    <w:rPr>
      <w:color w:val="262626" w:themeColor="text2"/>
      <w:sz w:val="18"/>
      <w:szCs w:val="18"/>
    </w:rPr>
  </w:style>
  <w:style w:type="character" w:customStyle="1" w:styleId="KoptekstChar">
    <w:name w:val="Koptekst Char"/>
    <w:basedOn w:val="Standaardalinea-lettertype"/>
    <w:link w:val="Koptekst"/>
    <w:rPr>
      <w:color w:val="262626" w:themeColor="text2"/>
      <w:sz w:val="18"/>
      <w:szCs w:val="18"/>
    </w:rPr>
  </w:style>
  <w:style w:type="paragraph" w:styleId="Titel">
    <w:name w:val="Title"/>
    <w:basedOn w:val="Standaard"/>
    <w:next w:val="Standaard"/>
    <w:link w:val="TitelChar"/>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elChar">
    <w:name w:val="Titel Char"/>
    <w:basedOn w:val="Standaardalinea-lettertype"/>
    <w:link w:val="Titel"/>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Standaard"/>
    <w:pPr>
      <w:spacing w:before="120" w:after="240" w:line="240" w:lineRule="auto"/>
      <w:ind w:right="-720"/>
      <w:jc w:val="right"/>
    </w:pPr>
    <w:rPr>
      <w:color w:val="262626" w:themeColor="text2"/>
      <w:sz w:val="18"/>
      <w:szCs w:val="18"/>
    </w:rPr>
  </w:style>
  <w:style w:type="paragraph" w:styleId="Plattetekst">
    <w:name w:val="Body Text"/>
    <w:basedOn w:val="Standaard"/>
    <w:link w:val="PlattetekstChar"/>
    <w:pPr>
      <w:spacing w:before="200"/>
    </w:pPr>
  </w:style>
  <w:style w:type="character" w:customStyle="1" w:styleId="PlattetekstChar">
    <w:name w:val="Platte tekst Char"/>
    <w:basedOn w:val="Standaardalinea-lettertype"/>
    <w:link w:val="Plattetekst"/>
  </w:style>
  <w:style w:type="paragraph" w:customStyle="1" w:styleId="Address">
    <w:name w:val="Address"/>
    <w:basedOn w:val="Standaard"/>
    <w:rPr>
      <w:sz w:val="20"/>
    </w:rPr>
  </w:style>
  <w:style w:type="paragraph" w:customStyle="1" w:styleId="DateandRecipient">
    <w:name w:val="Date and Recipient"/>
    <w:basedOn w:val="Standaard"/>
    <w:pPr>
      <w:spacing w:before="400"/>
    </w:pPr>
    <w:rPr>
      <w:color w:val="404040" w:themeColor="text1" w:themeTint="BF"/>
    </w:rPr>
  </w:style>
  <w:style w:type="paragraph" w:styleId="Handtekening">
    <w:name w:val="Signature"/>
    <w:basedOn w:val="Standaard"/>
    <w:link w:val="HandtekeningChar"/>
    <w:pPr>
      <w:spacing w:before="600" w:line="240" w:lineRule="auto"/>
    </w:pPr>
    <w:rPr>
      <w:color w:val="404040" w:themeColor="text1" w:themeTint="BF"/>
    </w:rPr>
  </w:style>
  <w:style w:type="character" w:customStyle="1" w:styleId="HandtekeningChar">
    <w:name w:val="Handtekening Char"/>
    <w:basedOn w:val="Standaardalinea-lettertype"/>
    <w:link w:val="Handtekening"/>
    <w:rPr>
      <w:color w:val="404040" w:themeColor="text1" w:themeTint="BF"/>
    </w:rPr>
  </w:style>
  <w:style w:type="paragraph" w:styleId="Ballontekst">
    <w:name w:val="Balloon Text"/>
    <w:basedOn w:val="Standaard"/>
    <w:link w:val="BallontekstChar"/>
    <w:semiHidden/>
    <w:unhideWhenUsed/>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Pr>
      <w:rFonts w:ascii="Tahoma" w:hAnsi="Tahoma" w:cs="Tahoma"/>
      <w:sz w:val="16"/>
      <w:szCs w:val="16"/>
    </w:rPr>
  </w:style>
  <w:style w:type="paragraph" w:styleId="Bibliografie">
    <w:name w:val="Bibliography"/>
    <w:basedOn w:val="Standaard"/>
    <w:next w:val="Standaard"/>
    <w:semiHidden/>
    <w:unhideWhenUsed/>
  </w:style>
  <w:style w:type="paragraph" w:styleId="Bloktekst">
    <w:name w:val="Block Text"/>
    <w:basedOn w:val="Standaard"/>
    <w:semiHidden/>
    <w:unhideWhenUsed/>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Plattetekst2">
    <w:name w:val="Body Text 2"/>
    <w:basedOn w:val="Standaard"/>
    <w:link w:val="Plattetekst2Char"/>
    <w:semiHidden/>
    <w:unhideWhenUsed/>
    <w:pPr>
      <w:spacing w:after="120"/>
      <w:ind w:left="360"/>
    </w:pPr>
  </w:style>
  <w:style w:type="paragraph" w:styleId="Plattetekst3">
    <w:name w:val="Body Text 3"/>
    <w:basedOn w:val="Standaard"/>
    <w:link w:val="Plattetekst3Char"/>
    <w:semiHidden/>
    <w:unhideWhenUsed/>
    <w:pPr>
      <w:spacing w:after="120"/>
    </w:pPr>
    <w:rPr>
      <w:sz w:val="16"/>
      <w:szCs w:val="16"/>
    </w:rPr>
  </w:style>
  <w:style w:type="character" w:customStyle="1" w:styleId="Plattetekst3Char">
    <w:name w:val="Platte tekst 3 Char"/>
    <w:basedOn w:val="Standaardalinea-lettertype"/>
    <w:link w:val="Plattetekst3"/>
    <w:semiHidden/>
    <w:rPr>
      <w:sz w:val="16"/>
      <w:szCs w:val="16"/>
    </w:rPr>
  </w:style>
  <w:style w:type="paragraph" w:styleId="Platteteksteersteinspringing">
    <w:name w:val="Body Text First Indent"/>
    <w:basedOn w:val="Plattetekst"/>
    <w:link w:val="PlatteteksteersteinspringingChar"/>
    <w:semiHidden/>
    <w:unhideWhenUsed/>
    <w:pPr>
      <w:spacing w:before="0"/>
      <w:ind w:firstLine="360"/>
    </w:pPr>
  </w:style>
  <w:style w:type="character" w:customStyle="1" w:styleId="PlatteteksteersteinspringingChar">
    <w:name w:val="Platte tekst eerste inspringing Char"/>
    <w:basedOn w:val="PlattetekstChar"/>
    <w:link w:val="Platteteksteersteinspringing"/>
    <w:semiHidden/>
  </w:style>
  <w:style w:type="character" w:customStyle="1" w:styleId="Plattetekst2Char">
    <w:name w:val="Platte tekst 2 Char"/>
    <w:basedOn w:val="Standaardalinea-lettertype"/>
    <w:link w:val="Plattetekst2"/>
    <w:semiHidden/>
  </w:style>
  <w:style w:type="paragraph" w:styleId="Platteteksteersteinspringing2">
    <w:name w:val="Body Text First Indent 2"/>
    <w:basedOn w:val="Plattetekst2"/>
    <w:link w:val="Platteteksteersteinspringing2Char"/>
    <w:semiHidden/>
    <w:unhideWhenUsed/>
    <w:pPr>
      <w:spacing w:after="0"/>
      <w:ind w:firstLine="360"/>
    </w:pPr>
  </w:style>
  <w:style w:type="character" w:customStyle="1" w:styleId="Platteteksteersteinspringing2Char">
    <w:name w:val="Platte tekst eerste inspringing 2 Char"/>
    <w:basedOn w:val="Plattetekst2Char"/>
    <w:link w:val="Platteteksteersteinspringing2"/>
    <w:semiHidden/>
  </w:style>
  <w:style w:type="paragraph" w:styleId="Plattetekstinspringen2">
    <w:name w:val="Body Text Indent 2"/>
    <w:basedOn w:val="Standaard"/>
    <w:link w:val="Plattetekstinspringen2Char"/>
    <w:semiHidden/>
    <w:unhideWhenUsed/>
    <w:pPr>
      <w:spacing w:after="120" w:line="480" w:lineRule="auto"/>
      <w:ind w:left="360"/>
    </w:pPr>
  </w:style>
  <w:style w:type="character" w:customStyle="1" w:styleId="Plattetekstinspringen2Char">
    <w:name w:val="Platte tekst inspringen 2 Char"/>
    <w:basedOn w:val="Standaardalinea-lettertype"/>
    <w:link w:val="Plattetekstinspringen2"/>
    <w:semiHidden/>
  </w:style>
  <w:style w:type="paragraph" w:styleId="Plattetekstinspringen3">
    <w:name w:val="Body Text Indent 3"/>
    <w:basedOn w:val="Standaard"/>
    <w:link w:val="Plattetekstinspringen3Char"/>
    <w:semiHidden/>
    <w:unhideWhenUsed/>
    <w:pPr>
      <w:spacing w:after="120"/>
      <w:ind w:left="360"/>
    </w:pPr>
    <w:rPr>
      <w:sz w:val="16"/>
      <w:szCs w:val="16"/>
    </w:rPr>
  </w:style>
  <w:style w:type="character" w:customStyle="1" w:styleId="Plattetekstinspringen3Char">
    <w:name w:val="Platte tekst inspringen 3 Char"/>
    <w:basedOn w:val="Standaardalinea-lettertype"/>
    <w:link w:val="Plattetekstinspringen3"/>
    <w:semiHidden/>
    <w:rPr>
      <w:sz w:val="16"/>
      <w:szCs w:val="16"/>
    </w:rPr>
  </w:style>
  <w:style w:type="paragraph" w:styleId="Bijschrift">
    <w:name w:val="caption"/>
    <w:basedOn w:val="Standaard"/>
    <w:next w:val="Standaard"/>
    <w:semiHidden/>
    <w:unhideWhenUsed/>
    <w:qFormat/>
    <w:pPr>
      <w:spacing w:after="200" w:line="240" w:lineRule="auto"/>
    </w:pPr>
    <w:rPr>
      <w:b/>
      <w:bCs/>
      <w:color w:val="8D002D" w:themeColor="accent1"/>
      <w:sz w:val="18"/>
      <w:szCs w:val="18"/>
    </w:rPr>
  </w:style>
  <w:style w:type="paragraph" w:styleId="Afsluiting">
    <w:name w:val="Closing"/>
    <w:basedOn w:val="Standaard"/>
    <w:link w:val="AfsluitingChar"/>
    <w:unhideWhenUsed/>
    <w:pPr>
      <w:spacing w:before="200"/>
    </w:pPr>
  </w:style>
  <w:style w:type="character" w:customStyle="1" w:styleId="AfsluitingChar">
    <w:name w:val="Afsluiting Char"/>
    <w:basedOn w:val="Standaardalinea-lettertype"/>
    <w:link w:val="Afsluiting"/>
  </w:style>
  <w:style w:type="paragraph" w:styleId="Tekstopmerking">
    <w:name w:val="annotation text"/>
    <w:basedOn w:val="Standaard"/>
    <w:link w:val="TekstopmerkingChar"/>
    <w:semiHidden/>
    <w:unhideWhenUsed/>
    <w:pPr>
      <w:spacing w:line="240" w:lineRule="auto"/>
    </w:pPr>
    <w:rPr>
      <w:sz w:val="20"/>
      <w:szCs w:val="20"/>
    </w:rPr>
  </w:style>
  <w:style w:type="character" w:customStyle="1" w:styleId="TekstopmerkingChar">
    <w:name w:val="Tekst opmerking Char"/>
    <w:basedOn w:val="Standaardalinea-lettertype"/>
    <w:link w:val="Tekstopmerking"/>
    <w:semiHidden/>
    <w:rPr>
      <w:sz w:val="20"/>
      <w:szCs w:val="20"/>
    </w:rPr>
  </w:style>
  <w:style w:type="paragraph" w:styleId="Onderwerpvanopmerking">
    <w:name w:val="annotation subject"/>
    <w:basedOn w:val="Tekstopmerking"/>
    <w:next w:val="Tekstopmerking"/>
    <w:link w:val="OnderwerpvanopmerkingChar"/>
    <w:semiHidden/>
    <w:unhideWhenUsed/>
    <w:rPr>
      <w:b/>
      <w:bCs/>
    </w:rPr>
  </w:style>
  <w:style w:type="character" w:customStyle="1" w:styleId="OnderwerpvanopmerkingChar">
    <w:name w:val="Onderwerp van opmerking Char"/>
    <w:basedOn w:val="TekstopmerkingChar"/>
    <w:link w:val="Onderwerpvanopmerking"/>
    <w:semiHidden/>
    <w:rPr>
      <w:b/>
      <w:bCs/>
      <w:sz w:val="20"/>
      <w:szCs w:val="20"/>
    </w:rPr>
  </w:style>
  <w:style w:type="paragraph" w:styleId="Datum">
    <w:name w:val="Date"/>
    <w:basedOn w:val="Standaard"/>
    <w:next w:val="Standaard"/>
    <w:link w:val="DatumChar"/>
    <w:semiHidden/>
    <w:unhideWhenUsed/>
  </w:style>
  <w:style w:type="character" w:customStyle="1" w:styleId="DatumChar">
    <w:name w:val="Datum Char"/>
    <w:basedOn w:val="Standaardalinea-lettertype"/>
    <w:link w:val="Datum"/>
    <w:semiHidden/>
  </w:style>
  <w:style w:type="paragraph" w:styleId="Documentstructuur">
    <w:name w:val="Document Map"/>
    <w:basedOn w:val="Standaard"/>
    <w:link w:val="DocumentstructuurChar"/>
    <w:semiHidden/>
    <w:unhideWhenUsed/>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semiHidden/>
    <w:rPr>
      <w:rFonts w:ascii="Tahoma" w:hAnsi="Tahoma" w:cs="Tahoma"/>
      <w:sz w:val="16"/>
      <w:szCs w:val="16"/>
    </w:rPr>
  </w:style>
  <w:style w:type="paragraph" w:styleId="E-mailhandtekening">
    <w:name w:val="E-mail Signature"/>
    <w:basedOn w:val="Standaard"/>
    <w:link w:val="E-mailhandtekeningChar"/>
    <w:semiHidden/>
    <w:unhideWhenUsed/>
    <w:pPr>
      <w:spacing w:line="240" w:lineRule="auto"/>
    </w:pPr>
  </w:style>
  <w:style w:type="character" w:customStyle="1" w:styleId="E-mailhandtekeningChar">
    <w:name w:val="E-mailhandtekening Char"/>
    <w:basedOn w:val="Standaardalinea-lettertype"/>
    <w:link w:val="E-mailhandtekening"/>
    <w:semiHidden/>
  </w:style>
  <w:style w:type="paragraph" w:styleId="Eindnoottekst">
    <w:name w:val="endnote text"/>
    <w:basedOn w:val="Standaard"/>
    <w:link w:val="EindnoottekstChar"/>
    <w:semiHidden/>
    <w:unhideWhenUsed/>
    <w:pPr>
      <w:spacing w:line="240" w:lineRule="auto"/>
    </w:pPr>
    <w:rPr>
      <w:sz w:val="20"/>
      <w:szCs w:val="20"/>
    </w:rPr>
  </w:style>
  <w:style w:type="character" w:customStyle="1" w:styleId="EindnoottekstChar">
    <w:name w:val="Eindnoottekst Char"/>
    <w:basedOn w:val="Standaardalinea-lettertype"/>
    <w:link w:val="Eindnoottekst"/>
    <w:semiHidden/>
    <w:rPr>
      <w:sz w:val="20"/>
      <w:szCs w:val="20"/>
    </w:rPr>
  </w:style>
  <w:style w:type="paragraph" w:styleId="Adresenvelop">
    <w:name w:val="envelope address"/>
    <w:basedOn w:val="Standa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semiHidden/>
    <w:unhideWhenUsed/>
    <w:pPr>
      <w:spacing w:line="240" w:lineRule="auto"/>
    </w:pPr>
    <w:rPr>
      <w:rFonts w:asciiTheme="majorHAnsi" w:eastAsiaTheme="majorEastAsia" w:hAnsiTheme="majorHAnsi" w:cstheme="majorBidi"/>
      <w:sz w:val="20"/>
      <w:szCs w:val="20"/>
    </w:rPr>
  </w:style>
  <w:style w:type="paragraph" w:styleId="Voettekst">
    <w:name w:val="footer"/>
    <w:basedOn w:val="Standaard"/>
    <w:link w:val="VoettekstChar"/>
    <w:unhideWhenUsed/>
    <w:pPr>
      <w:tabs>
        <w:tab w:val="center" w:pos="4680"/>
        <w:tab w:val="right" w:pos="9360"/>
      </w:tabs>
      <w:spacing w:line="240" w:lineRule="auto"/>
    </w:pPr>
  </w:style>
  <w:style w:type="character" w:customStyle="1" w:styleId="VoettekstChar">
    <w:name w:val="Voettekst Char"/>
    <w:basedOn w:val="Standaardalinea-lettertype"/>
    <w:link w:val="Voettekst"/>
  </w:style>
  <w:style w:type="paragraph" w:styleId="Voetnoottekst">
    <w:name w:val="footnote text"/>
    <w:basedOn w:val="Standaard"/>
    <w:link w:val="VoetnoottekstChar"/>
    <w:semiHidden/>
    <w:unhideWhenUsed/>
    <w:pPr>
      <w:spacing w:line="240" w:lineRule="auto"/>
    </w:pPr>
    <w:rPr>
      <w:sz w:val="20"/>
      <w:szCs w:val="20"/>
    </w:rPr>
  </w:style>
  <w:style w:type="character" w:customStyle="1" w:styleId="VoetnoottekstChar">
    <w:name w:val="Voetnoottekst Char"/>
    <w:basedOn w:val="Standaardalinea-lettertype"/>
    <w:link w:val="Voetnoottekst"/>
    <w:semiHidden/>
    <w:rPr>
      <w:sz w:val="20"/>
      <w:szCs w:val="20"/>
    </w:rPr>
  </w:style>
  <w:style w:type="character" w:customStyle="1" w:styleId="Kop1Char">
    <w:name w:val="Kop 1 Char"/>
    <w:basedOn w:val="Standaardalinea-lettertype"/>
    <w:link w:val="Kop1"/>
    <w:rPr>
      <w:rFonts w:asciiTheme="majorHAnsi" w:eastAsiaTheme="majorEastAsia" w:hAnsiTheme="majorHAnsi" w:cstheme="majorBidi"/>
      <w:b/>
      <w:bCs/>
      <w:color w:val="690021" w:themeColor="accent1" w:themeShade="BF"/>
      <w:sz w:val="28"/>
      <w:szCs w:val="28"/>
    </w:rPr>
  </w:style>
  <w:style w:type="character" w:customStyle="1" w:styleId="Kop2Char">
    <w:name w:val="Kop 2 Char"/>
    <w:basedOn w:val="Standaardalinea-lettertype"/>
    <w:link w:val="Kop2"/>
    <w:semiHidden/>
    <w:rPr>
      <w:rFonts w:asciiTheme="majorHAnsi" w:eastAsiaTheme="majorEastAsia" w:hAnsiTheme="majorHAnsi" w:cstheme="majorBidi"/>
      <w:b/>
      <w:bCs/>
      <w:color w:val="8D002D" w:themeColor="accent1"/>
      <w:sz w:val="26"/>
      <w:szCs w:val="26"/>
    </w:rPr>
  </w:style>
  <w:style w:type="character" w:customStyle="1" w:styleId="Kop3Char">
    <w:name w:val="Kop 3 Char"/>
    <w:basedOn w:val="Standaardalinea-lettertype"/>
    <w:link w:val="Kop3"/>
    <w:semiHidden/>
    <w:rPr>
      <w:rFonts w:asciiTheme="majorHAnsi" w:eastAsiaTheme="majorEastAsia" w:hAnsiTheme="majorHAnsi" w:cstheme="majorBidi"/>
      <w:b/>
      <w:bCs/>
      <w:color w:val="8D002D" w:themeColor="accent1"/>
    </w:rPr>
  </w:style>
  <w:style w:type="character" w:customStyle="1" w:styleId="Kop4Char">
    <w:name w:val="Kop 4 Char"/>
    <w:basedOn w:val="Standaardalinea-lettertype"/>
    <w:link w:val="Kop4"/>
    <w:semiHidden/>
    <w:rPr>
      <w:rFonts w:asciiTheme="majorHAnsi" w:eastAsiaTheme="majorEastAsia" w:hAnsiTheme="majorHAnsi" w:cstheme="majorBidi"/>
      <w:b/>
      <w:bCs/>
      <w:i/>
      <w:iCs/>
      <w:color w:val="8D002D" w:themeColor="accent1"/>
    </w:rPr>
  </w:style>
  <w:style w:type="character" w:customStyle="1" w:styleId="Kop5Char">
    <w:name w:val="Kop 5 Char"/>
    <w:basedOn w:val="Standaardalinea-lettertype"/>
    <w:link w:val="Kop5"/>
    <w:semiHidden/>
    <w:rPr>
      <w:rFonts w:asciiTheme="majorHAnsi" w:eastAsiaTheme="majorEastAsia" w:hAnsiTheme="majorHAnsi" w:cstheme="majorBidi"/>
      <w:color w:val="460016" w:themeColor="accent1" w:themeShade="7F"/>
    </w:rPr>
  </w:style>
  <w:style w:type="character" w:customStyle="1" w:styleId="Kop6Char">
    <w:name w:val="Kop 6 Char"/>
    <w:basedOn w:val="Standaardalinea-lettertype"/>
    <w:link w:val="Kop6"/>
    <w:semiHidden/>
    <w:rPr>
      <w:rFonts w:asciiTheme="majorHAnsi" w:eastAsiaTheme="majorEastAsia" w:hAnsiTheme="majorHAnsi" w:cstheme="majorBidi"/>
      <w:i/>
      <w:iCs/>
      <w:color w:val="460016" w:themeColor="accent1" w:themeShade="7F"/>
    </w:rPr>
  </w:style>
  <w:style w:type="character" w:customStyle="1" w:styleId="Kop7Char">
    <w:name w:val="Kop 7 Char"/>
    <w:basedOn w:val="Standaardalinea-lettertype"/>
    <w:link w:val="Kop7"/>
    <w:semiHidden/>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semiHidden/>
    <w:unhideWhenUsed/>
    <w:pPr>
      <w:spacing w:line="240" w:lineRule="auto"/>
    </w:pPr>
    <w:rPr>
      <w:i/>
      <w:iCs/>
    </w:rPr>
  </w:style>
  <w:style w:type="character" w:customStyle="1" w:styleId="HTML-adresChar">
    <w:name w:val="HTML-adres Char"/>
    <w:basedOn w:val="Standaardalinea-lettertype"/>
    <w:link w:val="HTML-adres"/>
    <w:semiHidden/>
    <w:rPr>
      <w:i/>
      <w:iCs/>
    </w:rPr>
  </w:style>
  <w:style w:type="paragraph" w:styleId="HTML-voorafopgemaakt">
    <w:name w:val="HTML Preformatted"/>
    <w:basedOn w:val="Standaard"/>
    <w:link w:val="HTML-voorafopgemaaktChar"/>
    <w:semiHidden/>
    <w:unhideWhenUsed/>
    <w:pPr>
      <w:spacing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semiHidden/>
    <w:rPr>
      <w:rFonts w:ascii="Consolas" w:hAnsi="Consolas"/>
      <w:sz w:val="20"/>
      <w:szCs w:val="20"/>
    </w:rPr>
  </w:style>
  <w:style w:type="paragraph" w:styleId="Index1">
    <w:name w:val="index 1"/>
    <w:basedOn w:val="Standaard"/>
    <w:next w:val="Standaard"/>
    <w:autoRedefine/>
    <w:semiHidden/>
    <w:unhideWhenUsed/>
    <w:pPr>
      <w:spacing w:line="240" w:lineRule="auto"/>
      <w:ind w:left="220" w:hanging="220"/>
    </w:pPr>
  </w:style>
  <w:style w:type="paragraph" w:styleId="Index2">
    <w:name w:val="index 2"/>
    <w:basedOn w:val="Standaard"/>
    <w:next w:val="Standaard"/>
    <w:autoRedefine/>
    <w:semiHidden/>
    <w:unhideWhenUsed/>
    <w:pPr>
      <w:spacing w:line="240" w:lineRule="auto"/>
      <w:ind w:left="440" w:hanging="220"/>
    </w:pPr>
  </w:style>
  <w:style w:type="paragraph" w:styleId="Index3">
    <w:name w:val="index 3"/>
    <w:basedOn w:val="Standaard"/>
    <w:next w:val="Standaard"/>
    <w:autoRedefine/>
    <w:semiHidden/>
    <w:unhideWhenUsed/>
    <w:pPr>
      <w:spacing w:line="240" w:lineRule="auto"/>
      <w:ind w:left="660" w:hanging="220"/>
    </w:pPr>
  </w:style>
  <w:style w:type="paragraph" w:styleId="Index4">
    <w:name w:val="index 4"/>
    <w:basedOn w:val="Standaard"/>
    <w:next w:val="Standaard"/>
    <w:autoRedefine/>
    <w:semiHidden/>
    <w:unhideWhenUsed/>
    <w:pPr>
      <w:spacing w:line="240" w:lineRule="auto"/>
      <w:ind w:left="880" w:hanging="220"/>
    </w:pPr>
  </w:style>
  <w:style w:type="paragraph" w:styleId="Index5">
    <w:name w:val="index 5"/>
    <w:basedOn w:val="Standaard"/>
    <w:next w:val="Standaard"/>
    <w:autoRedefine/>
    <w:semiHidden/>
    <w:unhideWhenUsed/>
    <w:pPr>
      <w:spacing w:line="240" w:lineRule="auto"/>
      <w:ind w:left="1100" w:hanging="220"/>
    </w:pPr>
  </w:style>
  <w:style w:type="paragraph" w:styleId="Index6">
    <w:name w:val="index 6"/>
    <w:basedOn w:val="Standaard"/>
    <w:next w:val="Standaard"/>
    <w:autoRedefine/>
    <w:semiHidden/>
    <w:unhideWhenUsed/>
    <w:pPr>
      <w:spacing w:line="240" w:lineRule="auto"/>
      <w:ind w:left="1320" w:hanging="220"/>
    </w:pPr>
  </w:style>
  <w:style w:type="paragraph" w:styleId="Index7">
    <w:name w:val="index 7"/>
    <w:basedOn w:val="Standaard"/>
    <w:next w:val="Standaard"/>
    <w:autoRedefine/>
    <w:semiHidden/>
    <w:unhideWhenUsed/>
    <w:pPr>
      <w:spacing w:line="240" w:lineRule="auto"/>
      <w:ind w:left="1540" w:hanging="220"/>
    </w:pPr>
  </w:style>
  <w:style w:type="paragraph" w:styleId="Index8">
    <w:name w:val="index 8"/>
    <w:basedOn w:val="Standaard"/>
    <w:next w:val="Standaard"/>
    <w:autoRedefine/>
    <w:semiHidden/>
    <w:unhideWhenUsed/>
    <w:pPr>
      <w:spacing w:line="240" w:lineRule="auto"/>
      <w:ind w:left="1760" w:hanging="220"/>
    </w:pPr>
  </w:style>
  <w:style w:type="paragraph" w:styleId="Index9">
    <w:name w:val="index 9"/>
    <w:basedOn w:val="Standaard"/>
    <w:next w:val="Standaard"/>
    <w:autoRedefine/>
    <w:semiHidden/>
    <w:unhideWhenUsed/>
    <w:pPr>
      <w:spacing w:line="240" w:lineRule="auto"/>
      <w:ind w:left="1980" w:hanging="220"/>
    </w:pPr>
  </w:style>
  <w:style w:type="paragraph" w:styleId="Indexkop">
    <w:name w:val="index heading"/>
    <w:basedOn w:val="Standaard"/>
    <w:next w:val="Index1"/>
    <w:semiHidden/>
    <w:unhideWhenUsed/>
    <w:rPr>
      <w:rFonts w:asciiTheme="majorHAnsi" w:eastAsiaTheme="majorEastAsia" w:hAnsiTheme="majorHAnsi" w:cstheme="majorBidi"/>
      <w:b/>
      <w:bCs/>
    </w:rPr>
  </w:style>
  <w:style w:type="paragraph" w:styleId="Duidelijkcitaat">
    <w:name w:val="Intense Quote"/>
    <w:basedOn w:val="Standaard"/>
    <w:next w:val="Standaard"/>
    <w:link w:val="DuidelijkcitaatChar"/>
    <w:qFormat/>
    <w:pPr>
      <w:pBdr>
        <w:bottom w:val="single" w:sz="4" w:space="4" w:color="8D002D" w:themeColor="accent1"/>
      </w:pBdr>
      <w:spacing w:before="200" w:after="280"/>
      <w:ind w:left="936" w:right="936"/>
    </w:pPr>
    <w:rPr>
      <w:b/>
      <w:bCs/>
      <w:i/>
      <w:iCs/>
      <w:color w:val="8D002D" w:themeColor="accent1"/>
    </w:rPr>
  </w:style>
  <w:style w:type="character" w:customStyle="1" w:styleId="DuidelijkcitaatChar">
    <w:name w:val="Duidelijk citaat Char"/>
    <w:basedOn w:val="Standaardalinea-lettertype"/>
    <w:link w:val="Duidelijkcitaat"/>
    <w:rPr>
      <w:b/>
      <w:bCs/>
      <w:i/>
      <w:iCs/>
      <w:color w:val="8D002D" w:themeColor="accent1"/>
    </w:rPr>
  </w:style>
  <w:style w:type="paragraph" w:styleId="Lijst">
    <w:name w:val="List"/>
    <w:basedOn w:val="Standaard"/>
    <w:semiHidden/>
    <w:unhideWhenUsed/>
    <w:pPr>
      <w:ind w:left="360" w:hanging="360"/>
      <w:contextualSpacing/>
    </w:pPr>
  </w:style>
  <w:style w:type="paragraph" w:styleId="Lijst2">
    <w:name w:val="List 2"/>
    <w:basedOn w:val="Standaard"/>
    <w:semiHidden/>
    <w:unhideWhenUsed/>
    <w:pPr>
      <w:ind w:left="720" w:hanging="360"/>
      <w:contextualSpacing/>
    </w:pPr>
  </w:style>
  <w:style w:type="paragraph" w:styleId="Lijst3">
    <w:name w:val="List 3"/>
    <w:basedOn w:val="Standaard"/>
    <w:semiHidden/>
    <w:unhideWhenUsed/>
    <w:pPr>
      <w:ind w:left="1080" w:hanging="360"/>
      <w:contextualSpacing/>
    </w:pPr>
  </w:style>
  <w:style w:type="paragraph" w:styleId="Lijst4">
    <w:name w:val="List 4"/>
    <w:basedOn w:val="Standaard"/>
    <w:semiHidden/>
    <w:unhideWhenUsed/>
    <w:pPr>
      <w:ind w:left="1440" w:hanging="360"/>
      <w:contextualSpacing/>
    </w:pPr>
  </w:style>
  <w:style w:type="paragraph" w:styleId="Lijst5">
    <w:name w:val="List 5"/>
    <w:basedOn w:val="Standaard"/>
    <w:semiHidden/>
    <w:unhideWhenUsed/>
    <w:pPr>
      <w:ind w:left="1800" w:hanging="360"/>
      <w:contextualSpacing/>
    </w:pPr>
  </w:style>
  <w:style w:type="paragraph" w:styleId="Lijstopsomteken">
    <w:name w:val="List Bullet"/>
    <w:basedOn w:val="Standaard"/>
    <w:unhideWhenUsed/>
    <w:pPr>
      <w:numPr>
        <w:numId w:val="1"/>
      </w:numPr>
      <w:contextualSpacing/>
    </w:pPr>
  </w:style>
  <w:style w:type="paragraph" w:styleId="Lijstopsomteken2">
    <w:name w:val="List Bullet 2"/>
    <w:basedOn w:val="Standaard"/>
    <w:semiHidden/>
    <w:unhideWhenUsed/>
    <w:pPr>
      <w:numPr>
        <w:numId w:val="2"/>
      </w:numPr>
      <w:contextualSpacing/>
    </w:pPr>
  </w:style>
  <w:style w:type="paragraph" w:styleId="Lijstopsomteken3">
    <w:name w:val="List Bullet 3"/>
    <w:basedOn w:val="Standaard"/>
    <w:semiHidden/>
    <w:unhideWhenUsed/>
    <w:pPr>
      <w:numPr>
        <w:numId w:val="3"/>
      </w:numPr>
      <w:contextualSpacing/>
    </w:pPr>
  </w:style>
  <w:style w:type="paragraph" w:styleId="Lijstopsomteken4">
    <w:name w:val="List Bullet 4"/>
    <w:basedOn w:val="Standaard"/>
    <w:semiHidden/>
    <w:unhideWhenUsed/>
    <w:pPr>
      <w:numPr>
        <w:numId w:val="4"/>
      </w:numPr>
      <w:contextualSpacing/>
    </w:pPr>
  </w:style>
  <w:style w:type="paragraph" w:styleId="Lijstopsomteken5">
    <w:name w:val="List Bullet 5"/>
    <w:basedOn w:val="Standaard"/>
    <w:semiHidden/>
    <w:unhideWhenUsed/>
    <w:pPr>
      <w:numPr>
        <w:numId w:val="5"/>
      </w:numPr>
      <w:contextualSpacing/>
    </w:pPr>
  </w:style>
  <w:style w:type="paragraph" w:styleId="Lijstvoortzetting">
    <w:name w:val="List Continue"/>
    <w:basedOn w:val="Standaard"/>
    <w:semiHidden/>
    <w:unhideWhenUsed/>
    <w:pPr>
      <w:spacing w:after="120"/>
      <w:ind w:left="360"/>
      <w:contextualSpacing/>
    </w:pPr>
  </w:style>
  <w:style w:type="paragraph" w:styleId="Lijstvoortzetting2">
    <w:name w:val="List Continue 2"/>
    <w:basedOn w:val="Standaard"/>
    <w:semiHidden/>
    <w:unhideWhenUsed/>
    <w:pPr>
      <w:spacing w:after="120"/>
      <w:ind w:left="720"/>
      <w:contextualSpacing/>
    </w:pPr>
  </w:style>
  <w:style w:type="paragraph" w:styleId="Lijstvoortzetting3">
    <w:name w:val="List Continue 3"/>
    <w:basedOn w:val="Standaard"/>
    <w:semiHidden/>
    <w:unhideWhenUsed/>
    <w:pPr>
      <w:spacing w:after="120"/>
      <w:ind w:left="1080"/>
      <w:contextualSpacing/>
    </w:pPr>
  </w:style>
  <w:style w:type="paragraph" w:styleId="Lijstvoortzetting4">
    <w:name w:val="List Continue 4"/>
    <w:basedOn w:val="Standaard"/>
    <w:semiHidden/>
    <w:unhideWhenUsed/>
    <w:pPr>
      <w:spacing w:after="120"/>
      <w:ind w:left="1440"/>
      <w:contextualSpacing/>
    </w:pPr>
  </w:style>
  <w:style w:type="paragraph" w:styleId="Lijstvoortzetting5">
    <w:name w:val="List Continue 5"/>
    <w:basedOn w:val="Standaard"/>
    <w:semiHidden/>
    <w:unhideWhenUsed/>
    <w:pPr>
      <w:spacing w:after="120"/>
      <w:ind w:left="1800"/>
      <w:contextualSpacing/>
    </w:pPr>
  </w:style>
  <w:style w:type="paragraph" w:styleId="Lijstnummering">
    <w:name w:val="List Number"/>
    <w:basedOn w:val="Standaard"/>
    <w:semiHidden/>
    <w:unhideWhenUsed/>
    <w:pPr>
      <w:numPr>
        <w:numId w:val="6"/>
      </w:numPr>
      <w:contextualSpacing/>
    </w:pPr>
  </w:style>
  <w:style w:type="paragraph" w:styleId="Lijstnummering2">
    <w:name w:val="List Number 2"/>
    <w:basedOn w:val="Standaard"/>
    <w:semiHidden/>
    <w:unhideWhenUsed/>
    <w:pPr>
      <w:numPr>
        <w:numId w:val="7"/>
      </w:numPr>
      <w:contextualSpacing/>
    </w:pPr>
  </w:style>
  <w:style w:type="paragraph" w:styleId="Lijstnummering3">
    <w:name w:val="List Number 3"/>
    <w:basedOn w:val="Standaard"/>
    <w:semiHidden/>
    <w:unhideWhenUsed/>
    <w:pPr>
      <w:numPr>
        <w:numId w:val="8"/>
      </w:numPr>
      <w:contextualSpacing/>
    </w:pPr>
  </w:style>
  <w:style w:type="paragraph" w:styleId="Lijstnummering4">
    <w:name w:val="List Number 4"/>
    <w:basedOn w:val="Standaard"/>
    <w:semiHidden/>
    <w:unhideWhenUsed/>
    <w:pPr>
      <w:numPr>
        <w:numId w:val="9"/>
      </w:numPr>
      <w:contextualSpacing/>
    </w:pPr>
  </w:style>
  <w:style w:type="paragraph" w:styleId="Lijstnummering5">
    <w:name w:val="List Number 5"/>
    <w:basedOn w:val="Standaard"/>
    <w:semiHidden/>
    <w:unhideWhenUsed/>
    <w:pPr>
      <w:numPr>
        <w:numId w:val="10"/>
      </w:numPr>
      <w:contextualSpacing/>
    </w:pPr>
  </w:style>
  <w:style w:type="paragraph" w:styleId="Lijstalinea">
    <w:name w:val="List Paragraph"/>
    <w:basedOn w:val="Standaard"/>
    <w:uiPriority w:val="34"/>
    <w:qFormat/>
    <w:pPr>
      <w:ind w:left="720"/>
      <w:contextualSpacing/>
    </w:pPr>
  </w:style>
  <w:style w:type="paragraph" w:styleId="Macrotekst">
    <w:name w:val="macro"/>
    <w:link w:val="MacrotekstChar"/>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kstChar">
    <w:name w:val="Macrotekst Char"/>
    <w:basedOn w:val="Standaardalinea-lettertype"/>
    <w:link w:val="Macrotekst"/>
    <w:semiHidden/>
    <w:rPr>
      <w:rFonts w:ascii="Consolas" w:hAnsi="Consolas"/>
      <w:sz w:val="20"/>
      <w:szCs w:val="20"/>
    </w:rPr>
  </w:style>
  <w:style w:type="paragraph" w:styleId="Berichtkop">
    <w:name w:val="Message Header"/>
    <w:basedOn w:val="Standaard"/>
    <w:link w:val="BerichtkopChar"/>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Pr>
      <w:rFonts w:asciiTheme="majorHAnsi" w:eastAsiaTheme="majorEastAsia" w:hAnsiTheme="majorHAnsi" w:cstheme="majorBidi"/>
      <w:sz w:val="24"/>
      <w:szCs w:val="24"/>
      <w:shd w:val="pct20" w:color="auto" w:fill="auto"/>
    </w:rPr>
  </w:style>
  <w:style w:type="paragraph" w:styleId="Geenafstand">
    <w:name w:val="No Spacing"/>
    <w:qFormat/>
  </w:style>
  <w:style w:type="paragraph" w:styleId="Normaalweb">
    <w:name w:val="Normal (Web)"/>
    <w:basedOn w:val="Standaard"/>
    <w:semiHidden/>
    <w:unhideWhenUsed/>
    <w:rPr>
      <w:rFonts w:ascii="Times New Roman" w:hAnsi="Times New Roman" w:cs="Times New Roman"/>
      <w:sz w:val="24"/>
      <w:szCs w:val="24"/>
    </w:rPr>
  </w:style>
  <w:style w:type="paragraph" w:styleId="Standaardinspringing">
    <w:name w:val="Normal Indent"/>
    <w:basedOn w:val="Standaard"/>
    <w:semiHidden/>
    <w:unhideWhenUsed/>
    <w:pPr>
      <w:ind w:left="720"/>
    </w:pPr>
  </w:style>
  <w:style w:type="paragraph" w:styleId="Notitiekop">
    <w:name w:val="Note Heading"/>
    <w:basedOn w:val="Standaard"/>
    <w:next w:val="Standaard"/>
    <w:link w:val="NotitiekopChar"/>
    <w:semiHidden/>
    <w:unhideWhenUsed/>
    <w:pPr>
      <w:spacing w:line="240" w:lineRule="auto"/>
    </w:pPr>
  </w:style>
  <w:style w:type="character" w:customStyle="1" w:styleId="NotitiekopChar">
    <w:name w:val="Notitiekop Char"/>
    <w:basedOn w:val="Standaardalinea-lettertype"/>
    <w:link w:val="Notitiekop"/>
    <w:semiHidden/>
  </w:style>
  <w:style w:type="paragraph" w:styleId="Tekstzonderopmaak">
    <w:name w:val="Plain Text"/>
    <w:basedOn w:val="Standaard"/>
    <w:link w:val="TekstzonderopmaakChar"/>
    <w:uiPriority w:val="99"/>
    <w:unhideWhenUsed/>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Pr>
      <w:rFonts w:ascii="Consolas" w:hAnsi="Consolas"/>
      <w:sz w:val="21"/>
      <w:szCs w:val="21"/>
    </w:rPr>
  </w:style>
  <w:style w:type="paragraph" w:styleId="Citaat">
    <w:name w:val="Quote"/>
    <w:basedOn w:val="Standaard"/>
    <w:next w:val="Standaard"/>
    <w:link w:val="CitaatChar"/>
    <w:qFormat/>
    <w:rPr>
      <w:i/>
      <w:iCs/>
      <w:color w:val="000000" w:themeColor="text1"/>
    </w:rPr>
  </w:style>
  <w:style w:type="character" w:customStyle="1" w:styleId="CitaatChar">
    <w:name w:val="Citaat Char"/>
    <w:basedOn w:val="Standaardalinea-lettertype"/>
    <w:link w:val="Citaat"/>
    <w:rPr>
      <w:i/>
      <w:iCs/>
      <w:color w:val="000000" w:themeColor="text1"/>
    </w:rPr>
  </w:style>
  <w:style w:type="paragraph" w:styleId="Aanhef">
    <w:name w:val="Salutation"/>
    <w:basedOn w:val="Standaard"/>
    <w:next w:val="Standaard"/>
    <w:link w:val="AanhefChar"/>
    <w:semiHidden/>
    <w:unhideWhenUsed/>
  </w:style>
  <w:style w:type="character" w:customStyle="1" w:styleId="AanhefChar">
    <w:name w:val="Aanhef Char"/>
    <w:basedOn w:val="Standaardalinea-lettertype"/>
    <w:link w:val="Aanhef"/>
    <w:semiHidden/>
  </w:style>
  <w:style w:type="paragraph" w:styleId="Ondertitel">
    <w:name w:val="Subtitle"/>
    <w:basedOn w:val="Standaard"/>
    <w:next w:val="Standaard"/>
    <w:link w:val="OndertitelChar"/>
    <w:qFormat/>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OndertitelChar">
    <w:name w:val="Ondertitel Char"/>
    <w:basedOn w:val="Standaardalinea-lettertype"/>
    <w:link w:val="Ondertitel"/>
    <w:rPr>
      <w:rFonts w:asciiTheme="majorHAnsi" w:eastAsiaTheme="majorEastAsia" w:hAnsiTheme="majorHAnsi" w:cstheme="majorBidi"/>
      <w:i/>
      <w:iCs/>
      <w:color w:val="8D002D" w:themeColor="accent1"/>
      <w:spacing w:val="15"/>
      <w:sz w:val="24"/>
      <w:szCs w:val="24"/>
    </w:rPr>
  </w:style>
  <w:style w:type="paragraph" w:styleId="Bronvermelding">
    <w:name w:val="table of authorities"/>
    <w:basedOn w:val="Standaard"/>
    <w:next w:val="Standaard"/>
    <w:semiHidden/>
    <w:unhideWhenUsed/>
    <w:pPr>
      <w:ind w:left="220" w:hanging="220"/>
    </w:pPr>
  </w:style>
  <w:style w:type="paragraph" w:styleId="Lijstmetafbeeldingen">
    <w:name w:val="table of figures"/>
    <w:basedOn w:val="Standaard"/>
    <w:next w:val="Standaard"/>
    <w:semiHidden/>
    <w:unhideWhenUsed/>
  </w:style>
  <w:style w:type="paragraph" w:styleId="Kopbronvermelding">
    <w:name w:val="toa heading"/>
    <w:basedOn w:val="Standaard"/>
    <w:next w:val="Standaard"/>
    <w:semiHidden/>
    <w:unhideWhenUsed/>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semiHidden/>
    <w:unhideWhenUsed/>
    <w:pPr>
      <w:spacing w:after="100"/>
    </w:pPr>
  </w:style>
  <w:style w:type="paragraph" w:styleId="Inhopg2">
    <w:name w:val="toc 2"/>
    <w:basedOn w:val="Standaard"/>
    <w:next w:val="Standaard"/>
    <w:autoRedefine/>
    <w:semiHidden/>
    <w:unhideWhenUsed/>
    <w:pPr>
      <w:spacing w:after="100"/>
      <w:ind w:left="220"/>
    </w:pPr>
  </w:style>
  <w:style w:type="paragraph" w:styleId="Inhopg3">
    <w:name w:val="toc 3"/>
    <w:basedOn w:val="Standaard"/>
    <w:next w:val="Standaard"/>
    <w:autoRedefine/>
    <w:semiHidden/>
    <w:unhideWhenUsed/>
    <w:pPr>
      <w:spacing w:after="100"/>
      <w:ind w:left="440"/>
    </w:pPr>
  </w:style>
  <w:style w:type="paragraph" w:styleId="Inhopg4">
    <w:name w:val="toc 4"/>
    <w:basedOn w:val="Standaard"/>
    <w:next w:val="Standaard"/>
    <w:autoRedefine/>
    <w:semiHidden/>
    <w:unhideWhenUsed/>
    <w:pPr>
      <w:spacing w:after="100"/>
      <w:ind w:left="660"/>
    </w:pPr>
  </w:style>
  <w:style w:type="paragraph" w:styleId="Inhopg5">
    <w:name w:val="toc 5"/>
    <w:basedOn w:val="Standaard"/>
    <w:next w:val="Standaard"/>
    <w:autoRedefine/>
    <w:semiHidden/>
    <w:unhideWhenUsed/>
    <w:pPr>
      <w:spacing w:after="100"/>
      <w:ind w:left="880"/>
    </w:pPr>
  </w:style>
  <w:style w:type="paragraph" w:styleId="Inhopg6">
    <w:name w:val="toc 6"/>
    <w:basedOn w:val="Standaard"/>
    <w:next w:val="Standaard"/>
    <w:autoRedefine/>
    <w:semiHidden/>
    <w:unhideWhenUsed/>
    <w:pPr>
      <w:spacing w:after="100"/>
      <w:ind w:left="1100"/>
    </w:pPr>
  </w:style>
  <w:style w:type="paragraph" w:styleId="Inhopg7">
    <w:name w:val="toc 7"/>
    <w:basedOn w:val="Standaard"/>
    <w:next w:val="Standaard"/>
    <w:autoRedefine/>
    <w:semiHidden/>
    <w:unhideWhenUsed/>
    <w:pPr>
      <w:spacing w:after="100"/>
      <w:ind w:left="1320"/>
    </w:pPr>
  </w:style>
  <w:style w:type="paragraph" w:styleId="Inhopg8">
    <w:name w:val="toc 8"/>
    <w:basedOn w:val="Standaard"/>
    <w:next w:val="Standaard"/>
    <w:autoRedefine/>
    <w:semiHidden/>
    <w:unhideWhenUsed/>
    <w:pPr>
      <w:spacing w:after="100"/>
      <w:ind w:left="1540"/>
    </w:pPr>
  </w:style>
  <w:style w:type="paragraph" w:styleId="Inhopg9">
    <w:name w:val="toc 9"/>
    <w:basedOn w:val="Standaard"/>
    <w:next w:val="Standaard"/>
    <w:autoRedefine/>
    <w:semiHidden/>
    <w:unhideWhenUsed/>
    <w:pPr>
      <w:spacing w:after="100"/>
      <w:ind w:left="1760"/>
    </w:pPr>
  </w:style>
  <w:style w:type="paragraph" w:styleId="Kopvaninhoudsopgave">
    <w:name w:val="TOC Heading"/>
    <w:basedOn w:val="Kop1"/>
    <w:next w:val="Standaard"/>
    <w:semiHidden/>
    <w:unhideWhenUsed/>
    <w:qFormat/>
    <w:pPr>
      <w:outlineLvl w:val="9"/>
    </w:pPr>
  </w:style>
  <w:style w:type="character" w:styleId="Paginanummer">
    <w:name w:val="page number"/>
    <w:basedOn w:val="Standaardalinea-lettertype"/>
    <w:uiPriority w:val="99"/>
    <w:semiHidden/>
    <w:unhideWhenUsed/>
    <w:rsid w:val="00D32360"/>
  </w:style>
  <w:style w:type="character" w:styleId="Hyperlink">
    <w:name w:val="Hyperlink"/>
    <w:rsid w:val="00567A2C"/>
    <w:rPr>
      <w:color w:val="0000FF"/>
      <w:u w:val="single"/>
    </w:rPr>
  </w:style>
  <w:style w:type="character" w:styleId="Verwijzingopmerking">
    <w:name w:val="annotation reference"/>
    <w:basedOn w:val="Standaardalinea-lettertype"/>
    <w:uiPriority w:val="99"/>
    <w:semiHidden/>
    <w:unhideWhenUsed/>
    <w:rsid w:val="00CC615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Personal Letter">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880C4-5CBD-41DA-BC64-CD4F8D448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2815</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3320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hetty koemans</dc:creator>
  <cp:keywords/>
  <dc:description/>
  <cp:lastModifiedBy>wim van der meer</cp:lastModifiedBy>
  <cp:revision>2</cp:revision>
  <cp:lastPrinted>2018-03-22T12:23:00Z</cp:lastPrinted>
  <dcterms:created xsi:type="dcterms:W3CDTF">2023-03-07T09:24:00Z</dcterms:created>
  <dcterms:modified xsi:type="dcterms:W3CDTF">2023-03-07T09:24:00Z</dcterms:modified>
  <cp:category/>
</cp:coreProperties>
</file>